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86904" w14:textId="4358FA6C" w:rsidR="00EA3028" w:rsidRDefault="002219F7" w:rsidP="00186AC8">
      <w:pPr>
        <w:pStyle w:val="Heading1"/>
      </w:pPr>
      <w:r w:rsidRPr="00326631">
        <w:t>January</w:t>
      </w:r>
    </w:p>
    <w:p w14:paraId="029768B0" w14:textId="77777777" w:rsidR="008900EB" w:rsidRDefault="008900EB" w:rsidP="00A53279">
      <w:pPr>
        <w:spacing w:after="0" w:line="240" w:lineRule="auto"/>
      </w:pPr>
    </w:p>
    <w:p w14:paraId="68B6351B" w14:textId="48A44FBD" w:rsidR="00A53279" w:rsidRDefault="00A53279" w:rsidP="00A53279">
      <w:pPr>
        <w:spacing w:after="0" w:line="240" w:lineRule="auto"/>
      </w:pPr>
      <w:r>
        <w:t xml:space="preserve">NOTE: </w:t>
      </w:r>
    </w:p>
    <w:p w14:paraId="31203975" w14:textId="77777777" w:rsidR="00A53279" w:rsidRDefault="00A53279" w:rsidP="00394D70">
      <w:pPr>
        <w:pStyle w:val="ListParagraph"/>
        <w:numPr>
          <w:ilvl w:val="0"/>
          <w:numId w:val="45"/>
        </w:numPr>
        <w:spacing w:after="0" w:line="240" w:lineRule="auto"/>
      </w:pPr>
      <w:r>
        <w:t>Regular meetings with board chair and board sub-committees through the year.</w:t>
      </w:r>
    </w:p>
    <w:p w14:paraId="3C48FF84" w14:textId="77777777" w:rsidR="00A53279" w:rsidRDefault="00A53279" w:rsidP="00394D70">
      <w:pPr>
        <w:pStyle w:val="ListParagraph"/>
        <w:numPr>
          <w:ilvl w:val="0"/>
          <w:numId w:val="45"/>
        </w:numPr>
        <w:spacing w:after="0" w:line="240" w:lineRule="auto"/>
      </w:pPr>
      <w:r>
        <w:t>Regular meetings with SLT, unit holders, SENCO, office manager.</w:t>
      </w:r>
    </w:p>
    <w:p w14:paraId="388BDD51" w14:textId="05E73F10" w:rsidR="00A53279" w:rsidRPr="00A53279" w:rsidRDefault="00A53279" w:rsidP="00394D70">
      <w:pPr>
        <w:pStyle w:val="ListParagraph"/>
        <w:numPr>
          <w:ilvl w:val="0"/>
          <w:numId w:val="45"/>
        </w:numPr>
        <w:spacing w:after="0" w:line="240" w:lineRule="auto"/>
      </w:pPr>
      <w:r>
        <w:t>Continue to assess centrally funded PLD opportunities. Check cut off dates.</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26631" w14:paraId="66CB2A79" w14:textId="77777777" w:rsidTr="00326631">
        <w:tc>
          <w:tcPr>
            <w:tcW w:w="161" w:type="pct"/>
            <w:tcBorders>
              <w:top w:val="nil"/>
              <w:left w:val="nil"/>
              <w:bottom w:val="single" w:sz="4" w:space="0" w:color="auto"/>
              <w:right w:val="nil"/>
            </w:tcBorders>
          </w:tcPr>
          <w:p w14:paraId="4F618CAD" w14:textId="77777777" w:rsidR="00E124CC" w:rsidRDefault="00E124CC" w:rsidP="00E124CC">
            <w:pPr>
              <w:rPr>
                <w:lang w:val="mi-NZ"/>
              </w:rPr>
            </w:pPr>
          </w:p>
        </w:tc>
        <w:tc>
          <w:tcPr>
            <w:tcW w:w="896" w:type="pct"/>
            <w:tcBorders>
              <w:top w:val="nil"/>
              <w:left w:val="nil"/>
              <w:bottom w:val="single" w:sz="4" w:space="0" w:color="auto"/>
              <w:right w:val="nil"/>
            </w:tcBorders>
          </w:tcPr>
          <w:p w14:paraId="6C5EBAF6" w14:textId="77777777" w:rsidR="00E124CC" w:rsidRDefault="00E124CC" w:rsidP="00E124CC">
            <w:pPr>
              <w:rPr>
                <w:lang w:val="mi-NZ"/>
              </w:rPr>
            </w:pPr>
          </w:p>
        </w:tc>
        <w:tc>
          <w:tcPr>
            <w:tcW w:w="2808" w:type="pct"/>
            <w:tcBorders>
              <w:top w:val="nil"/>
              <w:left w:val="nil"/>
              <w:bottom w:val="single" w:sz="4" w:space="0" w:color="auto"/>
              <w:right w:val="single" w:sz="4" w:space="0" w:color="auto"/>
            </w:tcBorders>
          </w:tcPr>
          <w:p w14:paraId="093761B6" w14:textId="77777777" w:rsidR="00E124CC" w:rsidRPr="007F7642" w:rsidRDefault="00E124CC" w:rsidP="00E124CC">
            <w:pPr>
              <w:rPr>
                <w:lang w:val="mi-NZ"/>
              </w:rPr>
            </w:pPr>
          </w:p>
        </w:tc>
        <w:tc>
          <w:tcPr>
            <w:tcW w:w="1135" w:type="pct"/>
            <w:tcBorders>
              <w:left w:val="single" w:sz="4" w:space="0" w:color="auto"/>
            </w:tcBorders>
          </w:tcPr>
          <w:p w14:paraId="2CAC3DCA" w14:textId="77777777" w:rsidR="00E124CC" w:rsidRPr="007F7642" w:rsidRDefault="00E124CC" w:rsidP="00E124CC">
            <w:pPr>
              <w:rPr>
                <w:lang w:val="mi-NZ"/>
              </w:rPr>
            </w:pPr>
            <w:r>
              <w:rPr>
                <w:lang w:val="mi-NZ"/>
              </w:rPr>
              <w:t>Your notes</w:t>
            </w:r>
          </w:p>
        </w:tc>
      </w:tr>
      <w:tr w:rsidR="00326631" w14:paraId="19BFEBEB" w14:textId="77777777" w:rsidTr="00326631">
        <w:tc>
          <w:tcPr>
            <w:tcW w:w="161" w:type="pct"/>
            <w:tcBorders>
              <w:top w:val="single" w:sz="4" w:space="0" w:color="auto"/>
            </w:tcBorders>
          </w:tcPr>
          <w:p w14:paraId="1B2957B9" w14:textId="77777777" w:rsidR="00E124CC" w:rsidRDefault="00E124CC" w:rsidP="00E124CC">
            <w:pPr>
              <w:rPr>
                <w:lang w:val="mi-NZ"/>
              </w:rPr>
            </w:pPr>
            <w:r>
              <w:rPr>
                <w:lang w:val="mi-NZ"/>
              </w:rPr>
              <w:t>1</w:t>
            </w:r>
          </w:p>
        </w:tc>
        <w:tc>
          <w:tcPr>
            <w:tcW w:w="896" w:type="pct"/>
            <w:tcBorders>
              <w:top w:val="single" w:sz="4" w:space="0" w:color="auto"/>
            </w:tcBorders>
          </w:tcPr>
          <w:p w14:paraId="1C172009" w14:textId="77777777" w:rsidR="00E124CC" w:rsidRDefault="00E124CC" w:rsidP="00E124CC">
            <w:pPr>
              <w:rPr>
                <w:lang w:val="mi-NZ"/>
              </w:rPr>
            </w:pPr>
            <w:r>
              <w:rPr>
                <w:lang w:val="mi-NZ"/>
              </w:rPr>
              <w:t>Systems</w:t>
            </w:r>
          </w:p>
        </w:tc>
        <w:tc>
          <w:tcPr>
            <w:tcW w:w="2808" w:type="pct"/>
            <w:tcBorders>
              <w:top w:val="single" w:sz="4" w:space="0" w:color="auto"/>
            </w:tcBorders>
          </w:tcPr>
          <w:p w14:paraId="734A07BC" w14:textId="77777777" w:rsidR="009956B5" w:rsidRPr="009956B5" w:rsidRDefault="00E124CC" w:rsidP="00394D70">
            <w:pPr>
              <w:pStyle w:val="ListParagraph"/>
              <w:numPr>
                <w:ilvl w:val="0"/>
                <w:numId w:val="10"/>
              </w:numPr>
              <w:rPr>
                <w:lang w:val="mi-NZ"/>
              </w:rPr>
            </w:pPr>
            <w:r w:rsidRPr="009956B5">
              <w:rPr>
                <w:lang w:val="mi-NZ"/>
              </w:rPr>
              <w:t xml:space="preserve">Do a calendar review of strategic timings and related actions. </w:t>
            </w:r>
          </w:p>
          <w:p w14:paraId="3E34CC37" w14:textId="7A17B759" w:rsidR="00E124CC" w:rsidRPr="009956B5" w:rsidRDefault="00E124CC" w:rsidP="00394D70">
            <w:pPr>
              <w:pStyle w:val="ListParagraph"/>
              <w:numPr>
                <w:ilvl w:val="0"/>
                <w:numId w:val="10"/>
              </w:numPr>
              <w:rPr>
                <w:lang w:val="mi-NZ"/>
              </w:rPr>
            </w:pPr>
            <w:r w:rsidRPr="009956B5">
              <w:rPr>
                <w:lang w:val="mi-NZ"/>
              </w:rPr>
              <w:t>Repeat in April, late June, mid-September and late November.</w:t>
            </w:r>
          </w:p>
        </w:tc>
        <w:tc>
          <w:tcPr>
            <w:tcW w:w="1135" w:type="pct"/>
          </w:tcPr>
          <w:p w14:paraId="0A8B36BF" w14:textId="77777777" w:rsidR="00E124CC" w:rsidRPr="007F7642" w:rsidRDefault="00E124CC" w:rsidP="00E124CC">
            <w:pPr>
              <w:rPr>
                <w:lang w:val="mi-NZ"/>
              </w:rPr>
            </w:pPr>
          </w:p>
        </w:tc>
      </w:tr>
      <w:tr w:rsidR="00326631" w14:paraId="400F67AB" w14:textId="77777777" w:rsidTr="00326631">
        <w:tc>
          <w:tcPr>
            <w:tcW w:w="161" w:type="pct"/>
          </w:tcPr>
          <w:p w14:paraId="72CA687D" w14:textId="77777777" w:rsidR="00E124CC" w:rsidRDefault="00E124CC" w:rsidP="00E124CC">
            <w:pPr>
              <w:rPr>
                <w:lang w:val="mi-NZ"/>
              </w:rPr>
            </w:pPr>
            <w:r>
              <w:rPr>
                <w:lang w:val="mi-NZ"/>
              </w:rPr>
              <w:t>2</w:t>
            </w:r>
          </w:p>
        </w:tc>
        <w:tc>
          <w:tcPr>
            <w:tcW w:w="896" w:type="pct"/>
          </w:tcPr>
          <w:p w14:paraId="5A17869C" w14:textId="77777777" w:rsidR="00E124CC" w:rsidRDefault="00E124CC" w:rsidP="00E124CC">
            <w:pPr>
              <w:rPr>
                <w:lang w:val="mi-NZ"/>
              </w:rPr>
            </w:pPr>
            <w:r>
              <w:rPr>
                <w:lang w:val="mi-NZ"/>
              </w:rPr>
              <w:t>Working with staff</w:t>
            </w:r>
          </w:p>
        </w:tc>
        <w:tc>
          <w:tcPr>
            <w:tcW w:w="2808" w:type="pct"/>
          </w:tcPr>
          <w:p w14:paraId="5393EA9C" w14:textId="3285B3AA" w:rsidR="00E124CC" w:rsidRPr="009956B5" w:rsidRDefault="00E124CC" w:rsidP="00394D70">
            <w:pPr>
              <w:pStyle w:val="ListParagraph"/>
              <w:numPr>
                <w:ilvl w:val="0"/>
                <w:numId w:val="11"/>
              </w:numPr>
              <w:rPr>
                <w:lang w:val="mi-NZ"/>
              </w:rPr>
            </w:pPr>
            <w:r w:rsidRPr="009956B5">
              <w:rPr>
                <w:lang w:val="mi-NZ"/>
              </w:rPr>
              <w:t xml:space="preserve">Take “introduction to the year” sessions with all in-school teams </w:t>
            </w:r>
            <w:r w:rsidR="009956B5">
              <w:rPr>
                <w:lang w:val="mi-NZ"/>
              </w:rPr>
              <w:t>to</w:t>
            </w:r>
            <w:r w:rsidRPr="009956B5">
              <w:rPr>
                <w:lang w:val="mi-NZ"/>
              </w:rPr>
              <w:t xml:space="preserve"> </w:t>
            </w:r>
            <w:r w:rsidR="009956B5" w:rsidRPr="009956B5">
              <w:rPr>
                <w:lang w:val="mi-NZ"/>
              </w:rPr>
              <w:t xml:space="preserve">get </w:t>
            </w:r>
            <w:r w:rsidR="009956B5">
              <w:rPr>
                <w:lang w:val="mi-NZ"/>
              </w:rPr>
              <w:t xml:space="preserve">everyone </w:t>
            </w:r>
            <w:r w:rsidRPr="009956B5">
              <w:rPr>
                <w:lang w:val="mi-NZ"/>
              </w:rPr>
              <w:t xml:space="preserve">ready to </w:t>
            </w:r>
            <w:r w:rsidR="00444983">
              <w:rPr>
                <w:lang w:val="mi-NZ"/>
              </w:rPr>
              <w:t>implement</w:t>
            </w:r>
            <w:r w:rsidRPr="009956B5">
              <w:rPr>
                <w:lang w:val="mi-NZ"/>
              </w:rPr>
              <w:t xml:space="preserve"> the school annual plan and associated action plans.</w:t>
            </w:r>
          </w:p>
        </w:tc>
        <w:tc>
          <w:tcPr>
            <w:tcW w:w="1135" w:type="pct"/>
          </w:tcPr>
          <w:p w14:paraId="6C9C37A3" w14:textId="77777777" w:rsidR="00E124CC" w:rsidRPr="007F7642" w:rsidRDefault="00E124CC" w:rsidP="00E124CC">
            <w:pPr>
              <w:rPr>
                <w:lang w:val="mi-NZ"/>
              </w:rPr>
            </w:pPr>
          </w:p>
        </w:tc>
      </w:tr>
      <w:tr w:rsidR="00326631" w14:paraId="6A7144CF" w14:textId="77777777" w:rsidTr="00326631">
        <w:tc>
          <w:tcPr>
            <w:tcW w:w="161" w:type="pct"/>
          </w:tcPr>
          <w:p w14:paraId="70AE7917" w14:textId="61D43694" w:rsidR="00E124CC" w:rsidRDefault="008A2B77" w:rsidP="00E124CC">
            <w:pPr>
              <w:rPr>
                <w:lang w:val="mi-NZ"/>
              </w:rPr>
            </w:pPr>
            <w:r>
              <w:rPr>
                <w:lang w:val="mi-NZ"/>
              </w:rPr>
              <w:t>3</w:t>
            </w:r>
          </w:p>
        </w:tc>
        <w:tc>
          <w:tcPr>
            <w:tcW w:w="896" w:type="pct"/>
          </w:tcPr>
          <w:p w14:paraId="706863E2" w14:textId="77777777" w:rsidR="00E124CC" w:rsidRPr="007F7642" w:rsidRDefault="00E124CC" w:rsidP="00E124CC">
            <w:pPr>
              <w:rPr>
                <w:lang w:val="mi-NZ"/>
              </w:rPr>
            </w:pPr>
            <w:r>
              <w:rPr>
                <w:lang w:val="mi-NZ"/>
              </w:rPr>
              <w:t>Systems</w:t>
            </w:r>
          </w:p>
          <w:p w14:paraId="6FCCD11B" w14:textId="77777777" w:rsidR="00E124CC" w:rsidRDefault="00E124CC" w:rsidP="00E124CC">
            <w:pPr>
              <w:rPr>
                <w:lang w:val="mi-NZ"/>
              </w:rPr>
            </w:pPr>
          </w:p>
        </w:tc>
        <w:tc>
          <w:tcPr>
            <w:tcW w:w="2808" w:type="pct"/>
          </w:tcPr>
          <w:p w14:paraId="1F7EEA54" w14:textId="77777777" w:rsidR="00E124CC" w:rsidRPr="007F7642" w:rsidRDefault="00E124CC" w:rsidP="00E124CC">
            <w:pPr>
              <w:rPr>
                <w:lang w:val="mi-NZ"/>
              </w:rPr>
            </w:pPr>
            <w:r>
              <w:rPr>
                <w:lang w:val="mi-NZ"/>
              </w:rPr>
              <w:t>B</w:t>
            </w:r>
            <w:r w:rsidRPr="007F7642">
              <w:rPr>
                <w:lang w:val="mi-NZ"/>
              </w:rPr>
              <w:t xml:space="preserve">eing ready for the year means: </w:t>
            </w:r>
          </w:p>
          <w:p w14:paraId="62F0532F" w14:textId="77777777" w:rsidR="00E124CC" w:rsidRPr="007F7642" w:rsidRDefault="00E124CC" w:rsidP="00E124CC">
            <w:pPr>
              <w:pStyle w:val="ListParagraph"/>
              <w:numPr>
                <w:ilvl w:val="0"/>
                <w:numId w:val="1"/>
              </w:numPr>
              <w:rPr>
                <w:lang w:val="mi-NZ"/>
              </w:rPr>
            </w:pPr>
            <w:r w:rsidRPr="007F7642">
              <w:rPr>
                <w:lang w:val="mi-NZ"/>
              </w:rPr>
              <w:t>staff and student placements are finalised</w:t>
            </w:r>
          </w:p>
          <w:p w14:paraId="38B41488" w14:textId="77777777" w:rsidR="00E124CC" w:rsidRPr="007F7642" w:rsidRDefault="00E124CC" w:rsidP="00E124CC">
            <w:pPr>
              <w:pStyle w:val="ListParagraph"/>
              <w:numPr>
                <w:ilvl w:val="0"/>
                <w:numId w:val="1"/>
              </w:numPr>
              <w:rPr>
                <w:lang w:val="mi-NZ"/>
              </w:rPr>
            </w:pPr>
            <w:r w:rsidRPr="007F7642">
              <w:rPr>
                <w:lang w:val="mi-NZ"/>
              </w:rPr>
              <w:t>profes</w:t>
            </w:r>
            <w:r>
              <w:rPr>
                <w:lang w:val="mi-NZ"/>
              </w:rPr>
              <w:t>sional development programme is</w:t>
            </w:r>
            <w:r w:rsidRPr="007F7642">
              <w:rPr>
                <w:lang w:val="mi-NZ"/>
              </w:rPr>
              <w:t xml:space="preserve"> confirmed and aligned with annual plan</w:t>
            </w:r>
          </w:p>
          <w:p w14:paraId="6F8472CE" w14:textId="77777777" w:rsidR="00E124CC" w:rsidRPr="007F7642" w:rsidRDefault="00E124CC" w:rsidP="00E124CC">
            <w:pPr>
              <w:pStyle w:val="ListParagraph"/>
              <w:numPr>
                <w:ilvl w:val="0"/>
                <w:numId w:val="1"/>
              </w:numPr>
              <w:rPr>
                <w:lang w:val="mi-NZ"/>
              </w:rPr>
            </w:pPr>
            <w:r w:rsidRPr="007F7642">
              <w:rPr>
                <w:lang w:val="mi-NZ"/>
              </w:rPr>
              <w:t>orientation for new staff is in place</w:t>
            </w:r>
          </w:p>
          <w:p w14:paraId="47353B07" w14:textId="77777777" w:rsidR="00E124CC" w:rsidRPr="007F7642" w:rsidRDefault="00E124CC" w:rsidP="00E124CC">
            <w:pPr>
              <w:pStyle w:val="ListParagraph"/>
              <w:numPr>
                <w:ilvl w:val="0"/>
                <w:numId w:val="1"/>
              </w:numPr>
              <w:rPr>
                <w:lang w:val="mi-NZ"/>
              </w:rPr>
            </w:pPr>
            <w:r w:rsidRPr="007F7642">
              <w:rPr>
                <w:lang w:val="mi-NZ"/>
              </w:rPr>
              <w:t>key school dates</w:t>
            </w:r>
            <w:r>
              <w:rPr>
                <w:lang w:val="mi-NZ"/>
              </w:rPr>
              <w:t>,</w:t>
            </w:r>
            <w:r w:rsidRPr="007F7642">
              <w:rPr>
                <w:lang w:val="mi-NZ"/>
              </w:rPr>
              <w:t xml:space="preserve"> like camp</w:t>
            </w:r>
            <w:r>
              <w:rPr>
                <w:lang w:val="mi-NZ"/>
              </w:rPr>
              <w:t>,</w:t>
            </w:r>
            <w:r w:rsidRPr="007F7642">
              <w:rPr>
                <w:lang w:val="mi-NZ"/>
              </w:rPr>
              <w:t xml:space="preserve"> are confirmed for year</w:t>
            </w:r>
          </w:p>
          <w:p w14:paraId="60264E7D" w14:textId="77777777" w:rsidR="00E124CC" w:rsidRPr="007F7642" w:rsidRDefault="00E124CC" w:rsidP="00E124CC">
            <w:pPr>
              <w:pStyle w:val="ListParagraph"/>
              <w:numPr>
                <w:ilvl w:val="0"/>
                <w:numId w:val="1"/>
              </w:numPr>
              <w:rPr>
                <w:lang w:val="mi-NZ"/>
              </w:rPr>
            </w:pPr>
            <w:r w:rsidRPr="007F7642">
              <w:rPr>
                <w:lang w:val="mi-NZ"/>
              </w:rPr>
              <w:t>school is cleaned and organised for staff</w:t>
            </w:r>
          </w:p>
          <w:p w14:paraId="389DEE2C" w14:textId="72385C63" w:rsidR="00E124CC" w:rsidRPr="007F7642" w:rsidRDefault="00E124CC" w:rsidP="00E124CC">
            <w:pPr>
              <w:pStyle w:val="ListParagraph"/>
              <w:numPr>
                <w:ilvl w:val="0"/>
                <w:numId w:val="1"/>
              </w:numPr>
              <w:rPr>
                <w:lang w:val="mi-NZ"/>
              </w:rPr>
            </w:pPr>
            <w:r>
              <w:rPr>
                <w:lang w:val="mi-NZ"/>
              </w:rPr>
              <w:t xml:space="preserve">resourcing and equipment </w:t>
            </w:r>
            <w:r w:rsidRPr="007F7642">
              <w:rPr>
                <w:lang w:val="mi-NZ"/>
              </w:rPr>
              <w:t xml:space="preserve">are finalised for </w:t>
            </w:r>
            <w:r>
              <w:rPr>
                <w:lang w:val="mi-NZ"/>
              </w:rPr>
              <w:t xml:space="preserve">the </w:t>
            </w:r>
            <w:r w:rsidRPr="007F7642">
              <w:rPr>
                <w:lang w:val="mi-NZ"/>
              </w:rPr>
              <w:t>year</w:t>
            </w:r>
            <w:r w:rsidR="008A2B77">
              <w:rPr>
                <w:lang w:val="mi-NZ"/>
              </w:rPr>
              <w:t>, for example, ESOL funding, playground markings</w:t>
            </w:r>
          </w:p>
          <w:p w14:paraId="1DC6E2E1" w14:textId="77777777" w:rsidR="00E124CC" w:rsidRPr="007F7642" w:rsidRDefault="00E124CC" w:rsidP="00E124CC">
            <w:pPr>
              <w:pStyle w:val="ListParagraph"/>
              <w:numPr>
                <w:ilvl w:val="0"/>
                <w:numId w:val="1"/>
              </w:numPr>
              <w:rPr>
                <w:lang w:val="mi-NZ"/>
              </w:rPr>
            </w:pPr>
            <w:r w:rsidRPr="007F7642">
              <w:rPr>
                <w:lang w:val="mi-NZ"/>
              </w:rPr>
              <w:t>systems are in place to add in last year’s NCEA results to achievement data</w:t>
            </w:r>
          </w:p>
          <w:p w14:paraId="71FAA3DB" w14:textId="77777777" w:rsidR="00E124CC" w:rsidRPr="007F7642" w:rsidRDefault="00E124CC" w:rsidP="00E124CC">
            <w:pPr>
              <w:pStyle w:val="ListParagraph"/>
              <w:numPr>
                <w:ilvl w:val="0"/>
                <w:numId w:val="1"/>
              </w:numPr>
              <w:rPr>
                <w:lang w:val="mi-NZ"/>
              </w:rPr>
            </w:pPr>
            <w:r w:rsidRPr="007F7642">
              <w:rPr>
                <w:lang w:val="mi-NZ"/>
              </w:rPr>
              <w:t>achievement data for</w:t>
            </w:r>
            <w:r>
              <w:rPr>
                <w:lang w:val="mi-NZ"/>
              </w:rPr>
              <w:t xml:space="preserve"> the</w:t>
            </w:r>
            <w:r w:rsidRPr="007F7642">
              <w:rPr>
                <w:lang w:val="mi-NZ"/>
              </w:rPr>
              <w:t xml:space="preserve"> junior school is analysed and available, and a system is in place for gathering relevant data through the year</w:t>
            </w:r>
          </w:p>
          <w:p w14:paraId="376D0BC2" w14:textId="77777777" w:rsidR="00E124CC" w:rsidRPr="007F7642" w:rsidRDefault="00E124CC" w:rsidP="00E124CC">
            <w:pPr>
              <w:pStyle w:val="ListParagraph"/>
              <w:numPr>
                <w:ilvl w:val="0"/>
                <w:numId w:val="1"/>
              </w:numPr>
              <w:rPr>
                <w:lang w:val="mi-NZ"/>
              </w:rPr>
            </w:pPr>
            <w:r w:rsidRPr="007F7642">
              <w:rPr>
                <w:lang w:val="mi-NZ"/>
              </w:rPr>
              <w:t>annual plan is in place with associated achievement goals</w:t>
            </w:r>
          </w:p>
          <w:p w14:paraId="6D68ED69" w14:textId="77777777" w:rsidR="00E124CC" w:rsidRPr="007F7642" w:rsidRDefault="00E124CC" w:rsidP="00E124CC">
            <w:pPr>
              <w:pStyle w:val="ListParagraph"/>
              <w:numPr>
                <w:ilvl w:val="0"/>
                <w:numId w:val="1"/>
              </w:numPr>
              <w:rPr>
                <w:lang w:val="mi-NZ"/>
              </w:rPr>
            </w:pPr>
            <w:r w:rsidRPr="007F7642">
              <w:rPr>
                <w:lang w:val="mi-NZ"/>
              </w:rPr>
              <w:t xml:space="preserve">ToD planning fits annual plan goals and has some clear direction from you </w:t>
            </w:r>
          </w:p>
          <w:p w14:paraId="6D68D079" w14:textId="77777777" w:rsidR="00E124CC" w:rsidRPr="007F7642" w:rsidRDefault="00E124CC" w:rsidP="00E124CC">
            <w:pPr>
              <w:pStyle w:val="ListParagraph"/>
              <w:numPr>
                <w:ilvl w:val="0"/>
                <w:numId w:val="1"/>
              </w:numPr>
              <w:rPr>
                <w:lang w:val="mi-NZ"/>
              </w:rPr>
            </w:pPr>
            <w:r w:rsidRPr="007F7642">
              <w:rPr>
                <w:lang w:val="mi-NZ"/>
              </w:rPr>
              <w:t xml:space="preserve">waiting list for enrolment scheme </w:t>
            </w:r>
            <w:r>
              <w:rPr>
                <w:lang w:val="mi-NZ"/>
              </w:rPr>
              <w:t xml:space="preserve">is </w:t>
            </w:r>
            <w:r w:rsidRPr="007F7642">
              <w:rPr>
                <w:lang w:val="mi-NZ"/>
              </w:rPr>
              <w:t>reviewed and further places made available</w:t>
            </w:r>
            <w:r>
              <w:rPr>
                <w:lang w:val="mi-NZ"/>
              </w:rPr>
              <w:t>,</w:t>
            </w:r>
            <w:r w:rsidRPr="007F7642">
              <w:rPr>
                <w:lang w:val="mi-NZ"/>
              </w:rPr>
              <w:t xml:space="preserve"> if appropriate</w:t>
            </w:r>
          </w:p>
          <w:p w14:paraId="6912B18F" w14:textId="588AE21A" w:rsidR="00E124CC" w:rsidRPr="00E124CC" w:rsidRDefault="00E124CC" w:rsidP="00E124CC">
            <w:pPr>
              <w:pStyle w:val="ListParagraph"/>
              <w:numPr>
                <w:ilvl w:val="0"/>
                <w:numId w:val="1"/>
              </w:numPr>
              <w:rPr>
                <w:lang w:val="mi-NZ"/>
              </w:rPr>
            </w:pPr>
            <w:r w:rsidRPr="007F7642">
              <w:rPr>
                <w:lang w:val="mi-NZ"/>
              </w:rPr>
              <w:lastRenderedPageBreak/>
              <w:t>school annual calendar published</w:t>
            </w:r>
            <w:r>
              <w:rPr>
                <w:lang w:val="mi-NZ"/>
              </w:rPr>
              <w:t>,</w:t>
            </w:r>
            <w:r w:rsidRPr="007F7642">
              <w:rPr>
                <w:lang w:val="mi-NZ"/>
              </w:rPr>
              <w:t xml:space="preserve"> and in detail for</w:t>
            </w:r>
            <w:r w:rsidR="00326631">
              <w:rPr>
                <w:lang w:val="mi-NZ"/>
              </w:rPr>
              <w:t xml:space="preserve"> term 1</w:t>
            </w:r>
            <w:r w:rsidRPr="007F7642">
              <w:rPr>
                <w:lang w:val="mi-NZ"/>
              </w:rPr>
              <w:t xml:space="preserve">. Should include staff </w:t>
            </w:r>
            <w:r w:rsidR="008A2B77">
              <w:rPr>
                <w:lang w:val="mi-NZ"/>
              </w:rPr>
              <w:t xml:space="preserve">and leadership team </w:t>
            </w:r>
            <w:r w:rsidRPr="007F7642">
              <w:rPr>
                <w:lang w:val="mi-NZ"/>
              </w:rPr>
              <w:t xml:space="preserve">meetings, </w:t>
            </w:r>
            <w:r w:rsidR="008A2B77">
              <w:rPr>
                <w:lang w:val="mi-NZ"/>
              </w:rPr>
              <w:t xml:space="preserve">board of trustees, </w:t>
            </w:r>
            <w:r w:rsidRPr="007F7642">
              <w:rPr>
                <w:lang w:val="mi-NZ"/>
              </w:rPr>
              <w:t>parents</w:t>
            </w:r>
            <w:r w:rsidR="008A2B77">
              <w:rPr>
                <w:lang w:val="mi-NZ"/>
              </w:rPr>
              <w:t>/whānau</w:t>
            </w:r>
            <w:r w:rsidRPr="007F7642">
              <w:rPr>
                <w:lang w:val="mi-NZ"/>
              </w:rPr>
              <w:t xml:space="preserve"> and reporting meetings.</w:t>
            </w:r>
          </w:p>
        </w:tc>
        <w:tc>
          <w:tcPr>
            <w:tcW w:w="1135" w:type="pct"/>
          </w:tcPr>
          <w:p w14:paraId="0D32A1AE" w14:textId="77777777" w:rsidR="00E124CC" w:rsidRDefault="00E124CC" w:rsidP="00E124CC">
            <w:pPr>
              <w:rPr>
                <w:lang w:val="mi-NZ"/>
              </w:rPr>
            </w:pPr>
          </w:p>
        </w:tc>
      </w:tr>
      <w:tr w:rsidR="00514BED" w14:paraId="223ABCD8" w14:textId="77777777" w:rsidTr="00A53D8D">
        <w:tc>
          <w:tcPr>
            <w:tcW w:w="161" w:type="pct"/>
          </w:tcPr>
          <w:p w14:paraId="7A17F7D0" w14:textId="4A95E767" w:rsidR="00514BED" w:rsidRDefault="008900EB" w:rsidP="00A53D8D">
            <w:pPr>
              <w:rPr>
                <w:lang w:val="mi-NZ"/>
              </w:rPr>
            </w:pPr>
            <w:r>
              <w:rPr>
                <w:lang w:val="mi-NZ"/>
              </w:rPr>
              <w:lastRenderedPageBreak/>
              <w:t>4</w:t>
            </w:r>
          </w:p>
        </w:tc>
        <w:tc>
          <w:tcPr>
            <w:tcW w:w="896" w:type="pct"/>
          </w:tcPr>
          <w:p w14:paraId="048AEEDC" w14:textId="77777777" w:rsidR="00514BED" w:rsidRDefault="00514BED" w:rsidP="00A53D8D">
            <w:pPr>
              <w:rPr>
                <w:lang w:val="mi-NZ"/>
              </w:rPr>
            </w:pPr>
            <w:r>
              <w:rPr>
                <w:lang w:val="mi-NZ"/>
              </w:rPr>
              <w:t>Other considerations</w:t>
            </w:r>
          </w:p>
        </w:tc>
        <w:tc>
          <w:tcPr>
            <w:tcW w:w="2808" w:type="pct"/>
          </w:tcPr>
          <w:p w14:paraId="60FA30FB" w14:textId="426B7998" w:rsidR="00514BED" w:rsidRPr="007F7642" w:rsidRDefault="00514BED" w:rsidP="00A53D8D">
            <w:pPr>
              <w:pStyle w:val="ListParagraph"/>
              <w:numPr>
                <w:ilvl w:val="0"/>
                <w:numId w:val="2"/>
              </w:numPr>
              <w:rPr>
                <w:lang w:val="mi-NZ"/>
              </w:rPr>
            </w:pPr>
            <w:r>
              <w:rPr>
                <w:lang w:val="mi-NZ"/>
              </w:rPr>
              <w:t>G</w:t>
            </w:r>
            <w:r w:rsidRPr="007F7642">
              <w:rPr>
                <w:lang w:val="mi-NZ"/>
              </w:rPr>
              <w:t xml:space="preserve">et up to speed with all school achievement initiatives to identify any leadership actions required, </w:t>
            </w:r>
            <w:r>
              <w:rPr>
                <w:lang w:val="mi-NZ"/>
              </w:rPr>
              <w:t xml:space="preserve">for example, </w:t>
            </w:r>
            <w:r w:rsidRPr="007F7642">
              <w:rPr>
                <w:lang w:val="mi-NZ"/>
              </w:rPr>
              <w:t>Ka Hikitia, Pasifika Education Plan</w:t>
            </w:r>
            <w:r>
              <w:rPr>
                <w:lang w:val="mi-NZ"/>
              </w:rPr>
              <w:t>.</w:t>
            </w:r>
          </w:p>
          <w:p w14:paraId="7935FCD3" w14:textId="77777777" w:rsidR="00514BED" w:rsidRPr="00E124CC" w:rsidRDefault="00514BED" w:rsidP="00A53D8D">
            <w:pPr>
              <w:pStyle w:val="ListParagraph"/>
              <w:numPr>
                <w:ilvl w:val="0"/>
                <w:numId w:val="2"/>
              </w:numPr>
              <w:rPr>
                <w:lang w:val="mi-NZ"/>
              </w:rPr>
            </w:pPr>
            <w:r>
              <w:rPr>
                <w:lang w:val="mi-NZ"/>
              </w:rPr>
              <w:t>M</w:t>
            </w:r>
            <w:r w:rsidRPr="007F7642">
              <w:rPr>
                <w:lang w:val="mi-NZ"/>
              </w:rPr>
              <w:t>ake sure the school’s curriculum development processes and stages are clear</w:t>
            </w:r>
            <w:r>
              <w:rPr>
                <w:lang w:val="mi-NZ"/>
              </w:rPr>
              <w:t>.</w:t>
            </w:r>
          </w:p>
        </w:tc>
        <w:tc>
          <w:tcPr>
            <w:tcW w:w="1135" w:type="pct"/>
          </w:tcPr>
          <w:p w14:paraId="27311D38" w14:textId="77777777" w:rsidR="00514BED" w:rsidRDefault="00514BED" w:rsidP="00A53D8D">
            <w:pPr>
              <w:rPr>
                <w:lang w:val="mi-NZ"/>
              </w:rPr>
            </w:pPr>
          </w:p>
        </w:tc>
      </w:tr>
      <w:tr w:rsidR="00326631" w14:paraId="26741FBA" w14:textId="77777777" w:rsidTr="00326631">
        <w:tc>
          <w:tcPr>
            <w:tcW w:w="161" w:type="pct"/>
          </w:tcPr>
          <w:p w14:paraId="1669A6AC" w14:textId="3BD5351F" w:rsidR="00E124CC" w:rsidRDefault="008900EB" w:rsidP="00E124CC">
            <w:pPr>
              <w:rPr>
                <w:lang w:val="mi-NZ"/>
              </w:rPr>
            </w:pPr>
            <w:r>
              <w:rPr>
                <w:lang w:val="mi-NZ"/>
              </w:rPr>
              <w:t>5</w:t>
            </w:r>
          </w:p>
        </w:tc>
        <w:tc>
          <w:tcPr>
            <w:tcW w:w="896" w:type="pct"/>
          </w:tcPr>
          <w:p w14:paraId="6E2BD66B" w14:textId="6719D686" w:rsidR="00E124CC" w:rsidRDefault="00514BED" w:rsidP="00E124CC">
            <w:pPr>
              <w:rPr>
                <w:lang w:val="mi-NZ"/>
              </w:rPr>
            </w:pPr>
            <w:r>
              <w:rPr>
                <w:lang w:val="mi-NZ"/>
              </w:rPr>
              <w:t>Other considerations</w:t>
            </w:r>
          </w:p>
        </w:tc>
        <w:tc>
          <w:tcPr>
            <w:tcW w:w="2808" w:type="pct"/>
          </w:tcPr>
          <w:p w14:paraId="22CDC115" w14:textId="77777777" w:rsidR="00E124CC" w:rsidRPr="007F7642" w:rsidRDefault="00E124CC" w:rsidP="00E124CC">
            <w:pPr>
              <w:rPr>
                <w:lang w:val="mi-NZ"/>
              </w:rPr>
            </w:pPr>
            <w:r>
              <w:rPr>
                <w:lang w:val="mi-NZ"/>
              </w:rPr>
              <w:t>I</w:t>
            </w:r>
            <w:r w:rsidRPr="007F7642">
              <w:rPr>
                <w:lang w:val="mi-NZ"/>
              </w:rPr>
              <w:t>f new to the school</w:t>
            </w:r>
            <w:r>
              <w:rPr>
                <w:lang w:val="mi-NZ"/>
              </w:rPr>
              <w:t>:</w:t>
            </w:r>
          </w:p>
          <w:p w14:paraId="4A74FFFF" w14:textId="77777777" w:rsidR="00E124CC" w:rsidRPr="007F7642" w:rsidRDefault="00E124CC" w:rsidP="00E124CC">
            <w:pPr>
              <w:pStyle w:val="ListParagraph"/>
              <w:numPr>
                <w:ilvl w:val="0"/>
                <w:numId w:val="2"/>
              </w:numPr>
              <w:rPr>
                <w:lang w:val="mi-NZ"/>
              </w:rPr>
            </w:pPr>
            <w:r>
              <w:rPr>
                <w:lang w:val="mi-NZ"/>
              </w:rPr>
              <w:t>C</w:t>
            </w:r>
            <w:r w:rsidRPr="007F7642">
              <w:rPr>
                <w:lang w:val="mi-NZ"/>
              </w:rPr>
              <w:t>heck the previous principal’s computer and the school administrative files to familiarise yourself with “how things are done around here</w:t>
            </w:r>
            <w:r>
              <w:rPr>
                <w:lang w:val="mi-NZ"/>
              </w:rPr>
              <w:t>”</w:t>
            </w:r>
            <w:r w:rsidRPr="007F7642">
              <w:rPr>
                <w:lang w:val="mi-NZ"/>
              </w:rPr>
              <w:t xml:space="preserve">, </w:t>
            </w:r>
            <w:r>
              <w:rPr>
                <w:lang w:val="mi-NZ"/>
              </w:rPr>
              <w:t>for example</w:t>
            </w:r>
            <w:r w:rsidRPr="007F7642">
              <w:rPr>
                <w:lang w:val="mi-NZ"/>
              </w:rPr>
              <w:t xml:space="preserve"> file arrangement, protocols, email address changes</w:t>
            </w:r>
            <w:r>
              <w:rPr>
                <w:lang w:val="mi-NZ"/>
              </w:rPr>
              <w:t>.</w:t>
            </w:r>
            <w:r w:rsidRPr="007F7642">
              <w:rPr>
                <w:lang w:val="mi-NZ"/>
              </w:rPr>
              <w:t xml:space="preserve"> </w:t>
            </w:r>
          </w:p>
          <w:p w14:paraId="058DAA6A" w14:textId="1341A83D" w:rsidR="00E124CC" w:rsidRPr="007F7642" w:rsidRDefault="00E124CC" w:rsidP="00E124CC">
            <w:pPr>
              <w:pStyle w:val="ListParagraph"/>
              <w:numPr>
                <w:ilvl w:val="0"/>
                <w:numId w:val="2"/>
              </w:numPr>
              <w:rPr>
                <w:lang w:val="mi-NZ"/>
              </w:rPr>
            </w:pPr>
            <w:r>
              <w:rPr>
                <w:lang w:val="mi-NZ"/>
              </w:rPr>
              <w:t>C</w:t>
            </w:r>
            <w:r w:rsidRPr="007F7642">
              <w:rPr>
                <w:lang w:val="mi-NZ"/>
              </w:rPr>
              <w:t>heck the principal’s computer for the Favourites or Bookmark folders and links. There may be relevant web</w:t>
            </w:r>
            <w:r w:rsidR="00444983">
              <w:rPr>
                <w:lang w:val="mi-NZ"/>
              </w:rPr>
              <w:t xml:space="preserve"> </w:t>
            </w:r>
            <w:r w:rsidRPr="007F7642">
              <w:rPr>
                <w:lang w:val="mi-NZ"/>
              </w:rPr>
              <w:t>links</w:t>
            </w:r>
            <w:r>
              <w:rPr>
                <w:lang w:val="mi-NZ"/>
              </w:rPr>
              <w:t>.</w:t>
            </w:r>
            <w:r w:rsidRPr="007F7642">
              <w:rPr>
                <w:lang w:val="mi-NZ"/>
              </w:rPr>
              <w:t xml:space="preserve"> </w:t>
            </w:r>
          </w:p>
          <w:p w14:paraId="26CF50A4" w14:textId="58DFE1E2" w:rsidR="00E124CC" w:rsidRPr="00E124CC" w:rsidRDefault="00E124CC" w:rsidP="00E124CC">
            <w:pPr>
              <w:pStyle w:val="ListParagraph"/>
              <w:numPr>
                <w:ilvl w:val="0"/>
                <w:numId w:val="2"/>
              </w:numPr>
              <w:rPr>
                <w:lang w:val="mi-NZ"/>
              </w:rPr>
            </w:pPr>
            <w:r w:rsidRPr="00E124CC">
              <w:rPr>
                <w:lang w:val="mi-NZ"/>
              </w:rPr>
              <w:t>Set up folders to suit your strategies and actions</w:t>
            </w:r>
            <w:r w:rsidR="00444983">
              <w:rPr>
                <w:lang w:val="mi-NZ"/>
              </w:rPr>
              <w:t>,</w:t>
            </w:r>
            <w:r w:rsidRPr="00E124CC">
              <w:rPr>
                <w:lang w:val="mi-NZ"/>
              </w:rPr>
              <w:t xml:space="preserve"> as you require them.</w:t>
            </w:r>
          </w:p>
          <w:p w14:paraId="7A557CE4" w14:textId="77777777" w:rsidR="00E124CC" w:rsidRPr="007F7642" w:rsidRDefault="00E124CC" w:rsidP="00E124CC">
            <w:pPr>
              <w:pStyle w:val="ListParagraph"/>
              <w:numPr>
                <w:ilvl w:val="0"/>
                <w:numId w:val="2"/>
              </w:numPr>
              <w:rPr>
                <w:lang w:val="mi-NZ"/>
              </w:rPr>
            </w:pPr>
            <w:r>
              <w:rPr>
                <w:lang w:val="mi-NZ"/>
              </w:rPr>
              <w:t>C</w:t>
            </w:r>
            <w:r w:rsidRPr="007F7642">
              <w:rPr>
                <w:lang w:val="mi-NZ"/>
              </w:rPr>
              <w:t xml:space="preserve">heck you can access all internet systems and places you require – </w:t>
            </w:r>
            <w:r>
              <w:rPr>
                <w:lang w:val="mi-NZ"/>
              </w:rPr>
              <w:t>for example,</w:t>
            </w:r>
            <w:r w:rsidRPr="007F7642">
              <w:rPr>
                <w:lang w:val="mi-NZ"/>
              </w:rPr>
              <w:t xml:space="preserve"> Skype, online banking.</w:t>
            </w:r>
          </w:p>
        </w:tc>
        <w:tc>
          <w:tcPr>
            <w:tcW w:w="1135" w:type="pct"/>
          </w:tcPr>
          <w:p w14:paraId="3CA52473" w14:textId="77777777" w:rsidR="00E124CC" w:rsidRDefault="00E124CC" w:rsidP="00E124CC">
            <w:pPr>
              <w:rPr>
                <w:lang w:val="mi-NZ"/>
              </w:rPr>
            </w:pPr>
          </w:p>
        </w:tc>
      </w:tr>
    </w:tbl>
    <w:p w14:paraId="2A3DC37B" w14:textId="77777777" w:rsidR="007F7642" w:rsidRDefault="007F7642" w:rsidP="007F7642">
      <w:pPr>
        <w:rPr>
          <w:b/>
          <w:lang w:val="mi-NZ"/>
        </w:rPr>
      </w:pPr>
    </w:p>
    <w:p w14:paraId="0146B82F" w14:textId="77777777" w:rsidR="00A53279" w:rsidRPr="00D328E3" w:rsidRDefault="00A53279" w:rsidP="007F7642">
      <w:pPr>
        <w:rPr>
          <w:b/>
          <w:lang w:val="mi-NZ"/>
        </w:rPr>
      </w:pPr>
    </w:p>
    <w:p w14:paraId="2F09081D" w14:textId="0DB492D6" w:rsidR="00D328E3" w:rsidRPr="00186AC8" w:rsidRDefault="00D328E3" w:rsidP="00186AC8">
      <w:pPr>
        <w:pStyle w:val="Heading1"/>
      </w:pPr>
      <w:r w:rsidRPr="00186AC8">
        <w:t>February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2A6612" w14:paraId="5008D351" w14:textId="77777777" w:rsidTr="00A53D8D">
        <w:tc>
          <w:tcPr>
            <w:tcW w:w="161" w:type="pct"/>
            <w:tcBorders>
              <w:top w:val="nil"/>
              <w:left w:val="nil"/>
              <w:bottom w:val="single" w:sz="4" w:space="0" w:color="auto"/>
              <w:right w:val="nil"/>
            </w:tcBorders>
          </w:tcPr>
          <w:p w14:paraId="34CFD715" w14:textId="77777777" w:rsidR="002A6612" w:rsidRDefault="002A6612" w:rsidP="00A53D8D">
            <w:pPr>
              <w:rPr>
                <w:lang w:val="mi-NZ"/>
              </w:rPr>
            </w:pPr>
          </w:p>
        </w:tc>
        <w:tc>
          <w:tcPr>
            <w:tcW w:w="896" w:type="pct"/>
            <w:tcBorders>
              <w:top w:val="nil"/>
              <w:left w:val="nil"/>
              <w:bottom w:val="single" w:sz="4" w:space="0" w:color="auto"/>
              <w:right w:val="nil"/>
            </w:tcBorders>
          </w:tcPr>
          <w:p w14:paraId="247B0411" w14:textId="77777777" w:rsidR="002A6612" w:rsidRDefault="002A6612" w:rsidP="00A53D8D">
            <w:pPr>
              <w:rPr>
                <w:lang w:val="mi-NZ"/>
              </w:rPr>
            </w:pPr>
          </w:p>
        </w:tc>
        <w:tc>
          <w:tcPr>
            <w:tcW w:w="2808" w:type="pct"/>
            <w:tcBorders>
              <w:top w:val="nil"/>
              <w:left w:val="nil"/>
              <w:bottom w:val="single" w:sz="4" w:space="0" w:color="auto"/>
              <w:right w:val="single" w:sz="4" w:space="0" w:color="auto"/>
            </w:tcBorders>
          </w:tcPr>
          <w:p w14:paraId="1E57C5F0" w14:textId="77777777" w:rsidR="002A6612" w:rsidRPr="007F7642" w:rsidRDefault="002A6612" w:rsidP="00A53D8D">
            <w:pPr>
              <w:rPr>
                <w:lang w:val="mi-NZ"/>
              </w:rPr>
            </w:pPr>
          </w:p>
        </w:tc>
        <w:tc>
          <w:tcPr>
            <w:tcW w:w="1135" w:type="pct"/>
            <w:tcBorders>
              <w:left w:val="single" w:sz="4" w:space="0" w:color="auto"/>
            </w:tcBorders>
          </w:tcPr>
          <w:p w14:paraId="28513FC9" w14:textId="77777777" w:rsidR="002A6612" w:rsidRPr="007F7642" w:rsidRDefault="002A6612" w:rsidP="00A53D8D">
            <w:pPr>
              <w:rPr>
                <w:lang w:val="mi-NZ"/>
              </w:rPr>
            </w:pPr>
            <w:r>
              <w:rPr>
                <w:lang w:val="mi-NZ"/>
              </w:rPr>
              <w:t>Your notes</w:t>
            </w:r>
          </w:p>
        </w:tc>
      </w:tr>
      <w:tr w:rsidR="002A6612" w14:paraId="3C2A66A7" w14:textId="77777777" w:rsidTr="00A53D8D">
        <w:tc>
          <w:tcPr>
            <w:tcW w:w="161" w:type="pct"/>
          </w:tcPr>
          <w:p w14:paraId="5AF46937" w14:textId="79512773" w:rsidR="002A6612" w:rsidRDefault="0020074F" w:rsidP="00A53D8D">
            <w:pPr>
              <w:rPr>
                <w:lang w:val="mi-NZ"/>
              </w:rPr>
            </w:pPr>
            <w:r>
              <w:rPr>
                <w:lang w:val="mi-NZ"/>
              </w:rPr>
              <w:t>1</w:t>
            </w:r>
          </w:p>
        </w:tc>
        <w:tc>
          <w:tcPr>
            <w:tcW w:w="896" w:type="pct"/>
          </w:tcPr>
          <w:p w14:paraId="6D7540DD" w14:textId="77777777" w:rsidR="002A6612" w:rsidRDefault="002A6612" w:rsidP="00A53D8D">
            <w:pPr>
              <w:rPr>
                <w:lang w:val="mi-NZ"/>
              </w:rPr>
            </w:pPr>
            <w:r>
              <w:rPr>
                <w:lang w:val="mi-NZ"/>
              </w:rPr>
              <w:t>Working with staff</w:t>
            </w:r>
          </w:p>
        </w:tc>
        <w:tc>
          <w:tcPr>
            <w:tcW w:w="2808" w:type="pct"/>
          </w:tcPr>
          <w:p w14:paraId="54F6E0A8" w14:textId="2027FA00" w:rsidR="008A2B77" w:rsidRDefault="00812529" w:rsidP="00394D70">
            <w:pPr>
              <w:pStyle w:val="ListParagraph"/>
              <w:numPr>
                <w:ilvl w:val="0"/>
                <w:numId w:val="43"/>
              </w:numPr>
            </w:pPr>
            <w:r>
              <w:t>Ensure n</w:t>
            </w:r>
            <w:r w:rsidR="008A2B77">
              <w:t xml:space="preserve">ew entrants and their parents and </w:t>
            </w:r>
            <w:proofErr w:type="spellStart"/>
            <w:r w:rsidR="008A2B77" w:rsidRPr="0067074C">
              <w:t>whānau</w:t>
            </w:r>
            <w:proofErr w:type="spellEnd"/>
            <w:r w:rsidR="008A2B77" w:rsidRPr="0067074C">
              <w:t xml:space="preserve"> have direct support across all elements of schooling</w:t>
            </w:r>
            <w:r>
              <w:t>.</w:t>
            </w:r>
          </w:p>
          <w:p w14:paraId="4FE802BD" w14:textId="38AE99C8" w:rsidR="0020074F" w:rsidRDefault="0020074F" w:rsidP="00394D70">
            <w:pPr>
              <w:pStyle w:val="ListParagraph"/>
              <w:numPr>
                <w:ilvl w:val="0"/>
                <w:numId w:val="3"/>
              </w:numPr>
            </w:pPr>
            <w:r>
              <w:t>Continuous teacher learning identified to meet curriculum needs</w:t>
            </w:r>
            <w:r w:rsidR="00812529">
              <w:t>.</w:t>
            </w:r>
          </w:p>
          <w:p w14:paraId="05E8F69D" w14:textId="36372F7E" w:rsidR="008A2B77" w:rsidRDefault="008A2B77" w:rsidP="00394D70">
            <w:pPr>
              <w:pStyle w:val="ListParagraph"/>
              <w:numPr>
                <w:ilvl w:val="0"/>
                <w:numId w:val="3"/>
              </w:numPr>
            </w:pPr>
            <w:r>
              <w:t>Teacher long-term planning and classroom delivery combine to ensure class programmes are meeting school goals.</w:t>
            </w:r>
          </w:p>
          <w:p w14:paraId="017881C5" w14:textId="7E25B967" w:rsidR="008A2B77" w:rsidRDefault="008A2B77" w:rsidP="00394D70">
            <w:pPr>
              <w:pStyle w:val="ListParagraph"/>
              <w:numPr>
                <w:ilvl w:val="0"/>
                <w:numId w:val="3"/>
              </w:numPr>
            </w:pPr>
            <w:r>
              <w:t>Reconfirm expectations with staff to ensure alignment with achievement goals in annual plan.</w:t>
            </w:r>
          </w:p>
          <w:p w14:paraId="16C01CB6" w14:textId="0D6C7A93" w:rsidR="008A2B77" w:rsidRDefault="008A2B77" w:rsidP="00394D70">
            <w:pPr>
              <w:pStyle w:val="ListParagraph"/>
              <w:numPr>
                <w:ilvl w:val="0"/>
                <w:numId w:val="3"/>
              </w:numPr>
            </w:pPr>
            <w:r>
              <w:lastRenderedPageBreak/>
              <w:t>Continue induction of new staff.</w:t>
            </w:r>
          </w:p>
          <w:p w14:paraId="12BDF75C" w14:textId="61BB43E6" w:rsidR="0020074F" w:rsidRDefault="0020074F" w:rsidP="00394D70">
            <w:pPr>
              <w:pStyle w:val="ListParagraph"/>
              <w:numPr>
                <w:ilvl w:val="0"/>
                <w:numId w:val="3"/>
              </w:numPr>
            </w:pPr>
            <w:r>
              <w:t>Job descriptions are set with all staff; appraisal processes are known and in-train.</w:t>
            </w:r>
          </w:p>
          <w:p w14:paraId="6C0EE028" w14:textId="11BA6166" w:rsidR="008A2B77" w:rsidRDefault="008A2B77" w:rsidP="00394D70">
            <w:pPr>
              <w:pStyle w:val="ListParagraph"/>
              <w:numPr>
                <w:ilvl w:val="0"/>
                <w:numId w:val="3"/>
              </w:numPr>
            </w:pPr>
            <w:r>
              <w:t>Teacher registration checks.</w:t>
            </w:r>
          </w:p>
          <w:p w14:paraId="46464EFA" w14:textId="76593D0D" w:rsidR="006F4622" w:rsidRPr="0020074F" w:rsidRDefault="0020074F" w:rsidP="00394D70">
            <w:pPr>
              <w:pStyle w:val="ListParagraph"/>
              <w:numPr>
                <w:ilvl w:val="0"/>
                <w:numId w:val="3"/>
              </w:numPr>
            </w:pPr>
            <w:r w:rsidRPr="008A2B77">
              <w:t xml:space="preserve">Set up calendar reminders to give out birthday cards </w:t>
            </w:r>
            <w:r w:rsidR="001D3E81" w:rsidRPr="008A2B77">
              <w:t>etc.</w:t>
            </w:r>
            <w:r w:rsidRPr="008A2B77">
              <w:t xml:space="preserve"> for every staff member for the year.</w:t>
            </w:r>
          </w:p>
        </w:tc>
        <w:tc>
          <w:tcPr>
            <w:tcW w:w="1135" w:type="pct"/>
          </w:tcPr>
          <w:p w14:paraId="1250ADDB" w14:textId="77777777" w:rsidR="002A6612" w:rsidRPr="007F7642" w:rsidRDefault="002A6612" w:rsidP="00A53D8D">
            <w:pPr>
              <w:rPr>
                <w:lang w:val="mi-NZ"/>
              </w:rPr>
            </w:pPr>
          </w:p>
        </w:tc>
      </w:tr>
      <w:tr w:rsidR="002A6612" w14:paraId="09F9594E" w14:textId="77777777" w:rsidTr="00A53D8D">
        <w:tc>
          <w:tcPr>
            <w:tcW w:w="161" w:type="pct"/>
          </w:tcPr>
          <w:p w14:paraId="41B0E212" w14:textId="19DE0AE2" w:rsidR="002A6612" w:rsidRDefault="0020074F" w:rsidP="00A53D8D">
            <w:pPr>
              <w:rPr>
                <w:lang w:val="mi-NZ"/>
              </w:rPr>
            </w:pPr>
            <w:r>
              <w:rPr>
                <w:lang w:val="mi-NZ"/>
              </w:rPr>
              <w:lastRenderedPageBreak/>
              <w:t>2</w:t>
            </w:r>
          </w:p>
        </w:tc>
        <w:tc>
          <w:tcPr>
            <w:tcW w:w="896" w:type="pct"/>
          </w:tcPr>
          <w:p w14:paraId="39DD985E" w14:textId="3C8A1A1F" w:rsidR="002A6612" w:rsidRDefault="0020074F" w:rsidP="00A53D8D">
            <w:pPr>
              <w:rPr>
                <w:lang w:val="mi-NZ"/>
              </w:rPr>
            </w:pPr>
            <w:r>
              <w:t>Communication about school progress</w:t>
            </w:r>
          </w:p>
        </w:tc>
        <w:tc>
          <w:tcPr>
            <w:tcW w:w="2808" w:type="pct"/>
          </w:tcPr>
          <w:p w14:paraId="02139811" w14:textId="3EA3CF1B" w:rsidR="0020074F" w:rsidRDefault="0020074F" w:rsidP="00394D70">
            <w:pPr>
              <w:pStyle w:val="ListParagraph"/>
              <w:numPr>
                <w:ilvl w:val="0"/>
                <w:numId w:val="4"/>
              </w:numPr>
            </w:pPr>
            <w:r>
              <w:t>Publish first school newsletter as soon as possible.</w:t>
            </w:r>
          </w:p>
          <w:p w14:paraId="66B1AD93" w14:textId="24A183DB" w:rsidR="002A6612" w:rsidRPr="0020074F" w:rsidRDefault="008A2B77" w:rsidP="00394D70">
            <w:pPr>
              <w:pStyle w:val="ListParagraph"/>
              <w:numPr>
                <w:ilvl w:val="0"/>
                <w:numId w:val="4"/>
              </w:numPr>
            </w:pPr>
            <w:r>
              <w:t>Share the annual plan with board, staff, students and community in suitable forums.</w:t>
            </w:r>
          </w:p>
        </w:tc>
        <w:tc>
          <w:tcPr>
            <w:tcW w:w="1135" w:type="pct"/>
          </w:tcPr>
          <w:p w14:paraId="495CD8E3" w14:textId="77777777" w:rsidR="002A6612" w:rsidRDefault="002A6612" w:rsidP="00A53D8D">
            <w:pPr>
              <w:rPr>
                <w:lang w:val="mi-NZ"/>
              </w:rPr>
            </w:pPr>
          </w:p>
        </w:tc>
      </w:tr>
      <w:tr w:rsidR="0020074F" w14:paraId="6CA7BE5E" w14:textId="77777777" w:rsidTr="00A53D8D">
        <w:tc>
          <w:tcPr>
            <w:tcW w:w="161" w:type="pct"/>
          </w:tcPr>
          <w:p w14:paraId="71CD195F" w14:textId="7B3B0729" w:rsidR="0020074F" w:rsidRDefault="008A2B77" w:rsidP="00A53D8D">
            <w:pPr>
              <w:rPr>
                <w:lang w:val="mi-NZ"/>
              </w:rPr>
            </w:pPr>
            <w:r>
              <w:rPr>
                <w:lang w:val="mi-NZ"/>
              </w:rPr>
              <w:t>3</w:t>
            </w:r>
          </w:p>
        </w:tc>
        <w:tc>
          <w:tcPr>
            <w:tcW w:w="896" w:type="pct"/>
          </w:tcPr>
          <w:p w14:paraId="645346B3" w14:textId="199F78D1" w:rsidR="0020074F" w:rsidRDefault="0020074F" w:rsidP="00A53D8D">
            <w:r>
              <w:t>Systems</w:t>
            </w:r>
          </w:p>
        </w:tc>
        <w:tc>
          <w:tcPr>
            <w:tcW w:w="2808" w:type="pct"/>
          </w:tcPr>
          <w:p w14:paraId="486466BA" w14:textId="77777777" w:rsidR="00185564" w:rsidRDefault="00185564" w:rsidP="00394D70">
            <w:pPr>
              <w:pStyle w:val="ListParagraph"/>
              <w:numPr>
                <w:ilvl w:val="0"/>
                <w:numId w:val="5"/>
              </w:numPr>
            </w:pPr>
            <w:r>
              <w:t>Amend charter and adopt final version; submit it to the ministry along with variance report to meet NAG 7 and 8.</w:t>
            </w:r>
          </w:p>
          <w:p w14:paraId="1D4E67F3" w14:textId="7F075A4B" w:rsidR="00812529" w:rsidRDefault="00812529" w:rsidP="00394D70">
            <w:pPr>
              <w:pStyle w:val="ListParagraph"/>
              <w:numPr>
                <w:ilvl w:val="0"/>
                <w:numId w:val="5"/>
              </w:numPr>
            </w:pPr>
            <w:r>
              <w:t>Review aspects of school year organisation and make changes as necessary.</w:t>
            </w:r>
          </w:p>
          <w:p w14:paraId="0FBFEB78" w14:textId="565A0896" w:rsidR="0020074F" w:rsidRDefault="0020074F" w:rsidP="00394D70">
            <w:pPr>
              <w:pStyle w:val="ListParagraph"/>
              <w:numPr>
                <w:ilvl w:val="0"/>
                <w:numId w:val="5"/>
              </w:numPr>
            </w:pPr>
            <w:r>
              <w:t xml:space="preserve">Finalise budget </w:t>
            </w:r>
            <w:r w:rsidR="008A2B77">
              <w:t>taking into account any roll change</w:t>
            </w:r>
            <w:r>
              <w:t>.</w:t>
            </w:r>
          </w:p>
          <w:p w14:paraId="50B915F0" w14:textId="1CE5F82C" w:rsidR="0020074F" w:rsidRDefault="008A2B77" w:rsidP="00394D70">
            <w:pPr>
              <w:pStyle w:val="ListParagraph"/>
              <w:numPr>
                <w:ilvl w:val="0"/>
                <w:numId w:val="5"/>
              </w:numPr>
            </w:pPr>
            <w:r>
              <w:t>Agree</w:t>
            </w:r>
            <w:r w:rsidR="0020074F">
              <w:t xml:space="preserve"> teacher aide hours and responsibilities.  </w:t>
            </w:r>
          </w:p>
          <w:p w14:paraId="678B6CA1" w14:textId="2C052228" w:rsidR="0020074F" w:rsidRDefault="008A2B77" w:rsidP="00394D70">
            <w:pPr>
              <w:pStyle w:val="ListParagraph"/>
              <w:numPr>
                <w:ilvl w:val="0"/>
                <w:numId w:val="5"/>
              </w:numPr>
            </w:pPr>
            <w:r>
              <w:t>Check</w:t>
            </w:r>
            <w:r w:rsidR="00B17D05">
              <w:t xml:space="preserve"> b</w:t>
            </w:r>
            <w:r w:rsidR="0020074F">
              <w:t>anking staffing is balancing satisfactorily from last year and any demands on the school budget are going to be within budget limits. Ensure som</w:t>
            </w:r>
            <w:r w:rsidR="00B17D05">
              <w:t>eone is checking for increment</w:t>
            </w:r>
            <w:r w:rsidR="0020074F">
              <w:t xml:space="preserve"> dates </w:t>
            </w:r>
            <w:r>
              <w:t xml:space="preserve">for staff pay </w:t>
            </w:r>
            <w:r w:rsidR="0020074F">
              <w:t>so these are applied on time.</w:t>
            </w:r>
          </w:p>
          <w:p w14:paraId="6AD35186" w14:textId="4B0E64F0" w:rsidR="0020074F" w:rsidRDefault="00B17D05" w:rsidP="00394D70">
            <w:pPr>
              <w:pStyle w:val="ListParagraph"/>
              <w:numPr>
                <w:ilvl w:val="0"/>
                <w:numId w:val="5"/>
              </w:numPr>
            </w:pPr>
            <w:r>
              <w:t>Check t</w:t>
            </w:r>
            <w:r w:rsidR="0020074F">
              <w:t>he school has applied for and is using all the resources to which it is entitled, like ESOL and staffing allowances for new teachers.</w:t>
            </w:r>
          </w:p>
          <w:p w14:paraId="74D1DBEE" w14:textId="77777777" w:rsidR="0020074F" w:rsidRDefault="0020074F" w:rsidP="00394D70">
            <w:pPr>
              <w:pStyle w:val="ListParagraph"/>
              <w:numPr>
                <w:ilvl w:val="0"/>
                <w:numId w:val="5"/>
              </w:numPr>
            </w:pPr>
            <w:r>
              <w:t>Review 5 Year Property situation and identify any actions required.</w:t>
            </w:r>
            <w:r w:rsidR="008A2B77">
              <w:t xml:space="preserve"> Contact your school property adviser to get assistance to understand the responsibilities undertaken by you and the board.</w:t>
            </w:r>
          </w:p>
          <w:p w14:paraId="61935399" w14:textId="77777777" w:rsidR="00812529" w:rsidRDefault="008A2B77" w:rsidP="00394D70">
            <w:pPr>
              <w:pStyle w:val="ListParagraph"/>
              <w:numPr>
                <w:ilvl w:val="0"/>
                <w:numId w:val="5"/>
              </w:numPr>
            </w:pPr>
            <w:r>
              <w:t>Carry out monthly building (</w:t>
            </w:r>
            <w:proofErr w:type="spellStart"/>
            <w:r>
              <w:t>CoF</w:t>
            </w:r>
            <w:proofErr w:type="spellEnd"/>
            <w:r>
              <w:t xml:space="preserve">) checks, hazard identification and ensure documentation is in place. </w:t>
            </w:r>
          </w:p>
          <w:p w14:paraId="69CC1E29" w14:textId="271AFCEE" w:rsidR="00812529" w:rsidRDefault="00185564" w:rsidP="00394D70">
            <w:pPr>
              <w:pStyle w:val="ListParagraph"/>
              <w:numPr>
                <w:ilvl w:val="0"/>
                <w:numId w:val="5"/>
              </w:numPr>
            </w:pPr>
            <w:r>
              <w:t>Identify</w:t>
            </w:r>
            <w:r w:rsidR="00315EC8">
              <w:t xml:space="preserve"> any </w:t>
            </w:r>
            <w:r w:rsidR="00812529">
              <w:t>police vets</w:t>
            </w:r>
            <w:r w:rsidR="003F413E">
              <w:t xml:space="preserve"> </w:t>
            </w:r>
            <w:r>
              <w:t>that need renewal</w:t>
            </w:r>
            <w:r w:rsidR="003F413E">
              <w:t>.</w:t>
            </w:r>
            <w:r w:rsidR="00812529">
              <w:t xml:space="preserve"> </w:t>
            </w:r>
          </w:p>
        </w:tc>
        <w:tc>
          <w:tcPr>
            <w:tcW w:w="1135" w:type="pct"/>
          </w:tcPr>
          <w:p w14:paraId="56AE02A1" w14:textId="77777777" w:rsidR="0020074F" w:rsidRDefault="0020074F" w:rsidP="00A53D8D">
            <w:pPr>
              <w:rPr>
                <w:lang w:val="mi-NZ"/>
              </w:rPr>
            </w:pPr>
          </w:p>
        </w:tc>
      </w:tr>
      <w:tr w:rsidR="0020074F" w14:paraId="41D109B3" w14:textId="77777777" w:rsidTr="00A53D8D">
        <w:tc>
          <w:tcPr>
            <w:tcW w:w="161" w:type="pct"/>
          </w:tcPr>
          <w:p w14:paraId="55F1061F" w14:textId="52C52AC6" w:rsidR="0020074F" w:rsidRDefault="006E45FB" w:rsidP="00A53D8D">
            <w:pPr>
              <w:rPr>
                <w:lang w:val="mi-NZ"/>
              </w:rPr>
            </w:pPr>
            <w:r>
              <w:rPr>
                <w:lang w:val="mi-NZ"/>
              </w:rPr>
              <w:t>4</w:t>
            </w:r>
          </w:p>
        </w:tc>
        <w:tc>
          <w:tcPr>
            <w:tcW w:w="896" w:type="pct"/>
          </w:tcPr>
          <w:p w14:paraId="1A84C95A" w14:textId="7DC63234" w:rsidR="0020074F" w:rsidRDefault="00B17D05" w:rsidP="00A53D8D">
            <w:r>
              <w:t>Ako – being a learner</w:t>
            </w:r>
          </w:p>
        </w:tc>
        <w:tc>
          <w:tcPr>
            <w:tcW w:w="2808" w:type="pct"/>
          </w:tcPr>
          <w:p w14:paraId="732D3F5C" w14:textId="191BD05D" w:rsidR="0020074F" w:rsidRDefault="0020074F" w:rsidP="00394D70">
            <w:pPr>
              <w:pStyle w:val="ListParagraph"/>
              <w:numPr>
                <w:ilvl w:val="0"/>
                <w:numId w:val="6"/>
              </w:numPr>
            </w:pPr>
            <w:r>
              <w:t>Set your own performance agreement and appraisal process with your board chair</w:t>
            </w:r>
            <w:r w:rsidR="00B17D05">
              <w:t>.</w:t>
            </w:r>
          </w:p>
        </w:tc>
        <w:tc>
          <w:tcPr>
            <w:tcW w:w="1135" w:type="pct"/>
          </w:tcPr>
          <w:p w14:paraId="29E49912" w14:textId="77777777" w:rsidR="0020074F" w:rsidRDefault="0020074F" w:rsidP="00A53D8D">
            <w:pPr>
              <w:rPr>
                <w:lang w:val="mi-NZ"/>
              </w:rPr>
            </w:pPr>
          </w:p>
        </w:tc>
      </w:tr>
    </w:tbl>
    <w:p w14:paraId="3C384C26" w14:textId="77777777" w:rsidR="0020074F" w:rsidRDefault="0020074F" w:rsidP="0020074F"/>
    <w:p w14:paraId="0A3DD5FB" w14:textId="77777777" w:rsidR="00A53279" w:rsidRDefault="00A53279">
      <w:pPr>
        <w:spacing w:after="0" w:line="240" w:lineRule="auto"/>
        <w:contextualSpacing w:val="0"/>
        <w:rPr>
          <w:rFonts w:asciiTheme="majorHAnsi" w:eastAsiaTheme="majorEastAsia" w:hAnsiTheme="majorHAnsi" w:cstheme="majorBidi"/>
          <w:b/>
          <w:color w:val="000000" w:themeColor="text1"/>
          <w:sz w:val="32"/>
          <w:szCs w:val="32"/>
          <w:lang w:val="mi-NZ"/>
        </w:rPr>
      </w:pPr>
      <w:r>
        <w:br w:type="page"/>
      </w:r>
    </w:p>
    <w:p w14:paraId="1E810813" w14:textId="136AFB78" w:rsidR="00EA3028" w:rsidRDefault="00186AC8" w:rsidP="00186AC8">
      <w:pPr>
        <w:pStyle w:val="Heading1"/>
      </w:pPr>
      <w:r w:rsidRPr="00186AC8">
        <w:lastRenderedPageBreak/>
        <w:t>March</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186AC8" w14:paraId="63C09421" w14:textId="77777777" w:rsidTr="00A53D8D">
        <w:tc>
          <w:tcPr>
            <w:tcW w:w="161" w:type="pct"/>
            <w:tcBorders>
              <w:top w:val="nil"/>
              <w:left w:val="nil"/>
              <w:bottom w:val="single" w:sz="4" w:space="0" w:color="auto"/>
              <w:right w:val="nil"/>
            </w:tcBorders>
          </w:tcPr>
          <w:p w14:paraId="75DEC7DE" w14:textId="77777777" w:rsidR="00186AC8" w:rsidRDefault="00186AC8" w:rsidP="00A53D8D">
            <w:pPr>
              <w:rPr>
                <w:lang w:val="mi-NZ"/>
              </w:rPr>
            </w:pPr>
          </w:p>
        </w:tc>
        <w:tc>
          <w:tcPr>
            <w:tcW w:w="896" w:type="pct"/>
            <w:tcBorders>
              <w:top w:val="nil"/>
              <w:left w:val="nil"/>
              <w:bottom w:val="single" w:sz="4" w:space="0" w:color="auto"/>
              <w:right w:val="nil"/>
            </w:tcBorders>
          </w:tcPr>
          <w:p w14:paraId="7EA68030" w14:textId="77777777" w:rsidR="00186AC8" w:rsidRDefault="00186AC8" w:rsidP="00A53D8D">
            <w:pPr>
              <w:rPr>
                <w:lang w:val="mi-NZ"/>
              </w:rPr>
            </w:pPr>
          </w:p>
        </w:tc>
        <w:tc>
          <w:tcPr>
            <w:tcW w:w="2808" w:type="pct"/>
            <w:tcBorders>
              <w:top w:val="nil"/>
              <w:left w:val="nil"/>
              <w:bottom w:val="single" w:sz="4" w:space="0" w:color="auto"/>
              <w:right w:val="single" w:sz="4" w:space="0" w:color="auto"/>
            </w:tcBorders>
          </w:tcPr>
          <w:p w14:paraId="5490AB0C" w14:textId="77777777" w:rsidR="00186AC8" w:rsidRPr="007F7642" w:rsidRDefault="00186AC8" w:rsidP="00A53D8D">
            <w:pPr>
              <w:rPr>
                <w:lang w:val="mi-NZ"/>
              </w:rPr>
            </w:pPr>
          </w:p>
        </w:tc>
        <w:tc>
          <w:tcPr>
            <w:tcW w:w="1135" w:type="pct"/>
            <w:tcBorders>
              <w:left w:val="single" w:sz="4" w:space="0" w:color="auto"/>
            </w:tcBorders>
          </w:tcPr>
          <w:p w14:paraId="4CFEBDB5" w14:textId="77777777" w:rsidR="00186AC8" w:rsidRPr="007F7642" w:rsidRDefault="00186AC8" w:rsidP="00A53D8D">
            <w:pPr>
              <w:rPr>
                <w:lang w:val="mi-NZ"/>
              </w:rPr>
            </w:pPr>
            <w:r>
              <w:rPr>
                <w:lang w:val="mi-NZ"/>
              </w:rPr>
              <w:t>Your notes</w:t>
            </w:r>
          </w:p>
        </w:tc>
      </w:tr>
      <w:tr w:rsidR="00186AC8" w14:paraId="390F1156" w14:textId="77777777" w:rsidTr="00A53D8D">
        <w:tc>
          <w:tcPr>
            <w:tcW w:w="161" w:type="pct"/>
          </w:tcPr>
          <w:p w14:paraId="6DFFABD9" w14:textId="77777777" w:rsidR="00186AC8" w:rsidRDefault="00186AC8" w:rsidP="00A53D8D">
            <w:pPr>
              <w:rPr>
                <w:lang w:val="mi-NZ"/>
              </w:rPr>
            </w:pPr>
            <w:r>
              <w:rPr>
                <w:lang w:val="mi-NZ"/>
              </w:rPr>
              <w:t>1</w:t>
            </w:r>
          </w:p>
        </w:tc>
        <w:tc>
          <w:tcPr>
            <w:tcW w:w="896" w:type="pct"/>
          </w:tcPr>
          <w:p w14:paraId="04709953" w14:textId="77777777" w:rsidR="00186AC8" w:rsidRDefault="00186AC8" w:rsidP="00A53D8D">
            <w:pPr>
              <w:rPr>
                <w:lang w:val="mi-NZ"/>
              </w:rPr>
            </w:pPr>
            <w:r>
              <w:rPr>
                <w:lang w:val="mi-NZ"/>
              </w:rPr>
              <w:t>Working with staff</w:t>
            </w:r>
          </w:p>
        </w:tc>
        <w:tc>
          <w:tcPr>
            <w:tcW w:w="2808" w:type="pct"/>
          </w:tcPr>
          <w:p w14:paraId="01DF18CF" w14:textId="77777777" w:rsidR="00185564" w:rsidRDefault="00185564" w:rsidP="00394D70">
            <w:pPr>
              <w:pStyle w:val="ListParagraph"/>
              <w:numPr>
                <w:ilvl w:val="0"/>
                <w:numId w:val="6"/>
              </w:numPr>
            </w:pPr>
            <w:r>
              <w:t>Staff are working on targets set for the year.</w:t>
            </w:r>
          </w:p>
          <w:p w14:paraId="66C7802F" w14:textId="77777777" w:rsidR="00185564" w:rsidRDefault="00185564" w:rsidP="00394D70">
            <w:pPr>
              <w:pStyle w:val="ListParagraph"/>
              <w:numPr>
                <w:ilvl w:val="0"/>
                <w:numId w:val="6"/>
              </w:numPr>
            </w:pPr>
            <w:r>
              <w:t>Formative assessments and formative reporting is ongoing.</w:t>
            </w:r>
          </w:p>
          <w:p w14:paraId="0E8D73C1" w14:textId="77777777" w:rsidR="00185564" w:rsidRDefault="00185564" w:rsidP="00394D70">
            <w:pPr>
              <w:pStyle w:val="ListParagraph"/>
              <w:numPr>
                <w:ilvl w:val="0"/>
                <w:numId w:val="6"/>
              </w:numPr>
            </w:pPr>
            <w:r>
              <w:t>Requirements of NAG 1, NAG 2 and the NZ Curriculum are being met.</w:t>
            </w:r>
          </w:p>
          <w:p w14:paraId="639E7413" w14:textId="77777777" w:rsidR="00185564" w:rsidRDefault="00185564" w:rsidP="00394D70">
            <w:pPr>
              <w:pStyle w:val="ListParagraph"/>
              <w:numPr>
                <w:ilvl w:val="0"/>
                <w:numId w:val="6"/>
              </w:numPr>
            </w:pPr>
            <w:r>
              <w:t>Teacher coaching processes are well under way.</w:t>
            </w:r>
          </w:p>
          <w:p w14:paraId="50D7E93F" w14:textId="77777777" w:rsidR="00185564" w:rsidRDefault="00185564" w:rsidP="00394D70">
            <w:pPr>
              <w:pStyle w:val="ListParagraph"/>
              <w:numPr>
                <w:ilvl w:val="0"/>
                <w:numId w:val="6"/>
              </w:numPr>
            </w:pPr>
            <w:r>
              <w:t>Continuous staff interaction about teaching processes.</w:t>
            </w:r>
          </w:p>
          <w:p w14:paraId="061C08C1" w14:textId="1B97B5D5" w:rsidR="00185564" w:rsidRDefault="00185564" w:rsidP="00394D70">
            <w:pPr>
              <w:pStyle w:val="ListParagraph"/>
              <w:numPr>
                <w:ilvl w:val="0"/>
                <w:numId w:val="6"/>
              </w:numPr>
            </w:pPr>
            <w:r>
              <w:t>Principal actively participat</w:t>
            </w:r>
            <w:r w:rsidR="0054698D">
              <w:t>ing</w:t>
            </w:r>
            <w:r>
              <w:t xml:space="preserve"> in teachers’ professional learning sessions.</w:t>
            </w:r>
          </w:p>
          <w:p w14:paraId="7C88990B" w14:textId="77777777" w:rsidR="00185564" w:rsidRDefault="00185564" w:rsidP="00394D70">
            <w:pPr>
              <w:pStyle w:val="ListParagraph"/>
              <w:numPr>
                <w:ilvl w:val="0"/>
                <w:numId w:val="6"/>
              </w:numPr>
            </w:pPr>
            <w:r>
              <w:t>Seek feedback from Intermediate or secondary schools on the transitioning needs of students.</w:t>
            </w:r>
          </w:p>
          <w:p w14:paraId="3C174B19" w14:textId="1F372413" w:rsidR="00186AC8" w:rsidRPr="0020074F" w:rsidRDefault="009401A6" w:rsidP="00394D70">
            <w:pPr>
              <w:pStyle w:val="ListParagraph"/>
              <w:numPr>
                <w:ilvl w:val="0"/>
                <w:numId w:val="7"/>
              </w:numPr>
            </w:pPr>
            <w:r>
              <w:t>Acknowledge staff successes and</w:t>
            </w:r>
            <w:r w:rsidR="00186AC8">
              <w:t xml:space="preserve"> achievements.</w:t>
            </w:r>
          </w:p>
        </w:tc>
        <w:tc>
          <w:tcPr>
            <w:tcW w:w="1135" w:type="pct"/>
          </w:tcPr>
          <w:p w14:paraId="64A8C15E" w14:textId="77777777" w:rsidR="00186AC8" w:rsidRPr="007F7642" w:rsidRDefault="00186AC8" w:rsidP="00A53D8D">
            <w:pPr>
              <w:rPr>
                <w:lang w:val="mi-NZ"/>
              </w:rPr>
            </w:pPr>
          </w:p>
        </w:tc>
      </w:tr>
      <w:tr w:rsidR="00186AC8" w14:paraId="4703422F" w14:textId="77777777" w:rsidTr="00A53D8D">
        <w:tc>
          <w:tcPr>
            <w:tcW w:w="161" w:type="pct"/>
          </w:tcPr>
          <w:p w14:paraId="7AB0AF6D" w14:textId="77777777" w:rsidR="00186AC8" w:rsidRDefault="00186AC8" w:rsidP="00A53D8D">
            <w:pPr>
              <w:rPr>
                <w:lang w:val="mi-NZ"/>
              </w:rPr>
            </w:pPr>
            <w:r>
              <w:rPr>
                <w:lang w:val="mi-NZ"/>
              </w:rPr>
              <w:t>2</w:t>
            </w:r>
          </w:p>
        </w:tc>
        <w:tc>
          <w:tcPr>
            <w:tcW w:w="896" w:type="pct"/>
          </w:tcPr>
          <w:p w14:paraId="6746F323" w14:textId="77777777" w:rsidR="00186AC8" w:rsidRDefault="00186AC8" w:rsidP="00A53D8D">
            <w:r>
              <w:t>Data and achievement information</w:t>
            </w:r>
          </w:p>
        </w:tc>
        <w:tc>
          <w:tcPr>
            <w:tcW w:w="2808" w:type="pct"/>
          </w:tcPr>
          <w:p w14:paraId="4449BD67" w14:textId="77777777" w:rsidR="0054698D" w:rsidRDefault="0054698D" w:rsidP="00394D70">
            <w:pPr>
              <w:pStyle w:val="ListParagraph"/>
              <w:numPr>
                <w:ilvl w:val="0"/>
                <w:numId w:val="7"/>
              </w:numPr>
            </w:pPr>
            <w:r>
              <w:t xml:space="preserve">Across-staff sharing of data on student achievement, issues and special needs. </w:t>
            </w:r>
          </w:p>
          <w:p w14:paraId="5BF3F687" w14:textId="77777777" w:rsidR="0054698D" w:rsidRDefault="0054698D" w:rsidP="00394D70">
            <w:pPr>
              <w:pStyle w:val="ListParagraph"/>
              <w:numPr>
                <w:ilvl w:val="0"/>
                <w:numId w:val="7"/>
              </w:numPr>
            </w:pPr>
            <w:r>
              <w:t>Shared analysis of data.</w:t>
            </w:r>
          </w:p>
          <w:p w14:paraId="6A4BA39C" w14:textId="754143E3" w:rsidR="00186AC8" w:rsidRDefault="0054698D" w:rsidP="00394D70">
            <w:pPr>
              <w:pStyle w:val="ListParagraph"/>
              <w:numPr>
                <w:ilvl w:val="0"/>
                <w:numId w:val="8"/>
              </w:numPr>
            </w:pPr>
            <w:r>
              <w:t>R</w:t>
            </w:r>
            <w:r w:rsidR="00186AC8">
              <w:t>eport to board on achievement as defined in yearly goals.</w:t>
            </w:r>
          </w:p>
        </w:tc>
        <w:tc>
          <w:tcPr>
            <w:tcW w:w="1135" w:type="pct"/>
          </w:tcPr>
          <w:p w14:paraId="72D09579" w14:textId="77777777" w:rsidR="00186AC8" w:rsidRDefault="00186AC8" w:rsidP="00A53D8D">
            <w:pPr>
              <w:rPr>
                <w:lang w:val="mi-NZ"/>
              </w:rPr>
            </w:pPr>
          </w:p>
        </w:tc>
      </w:tr>
      <w:tr w:rsidR="00186AC8" w14:paraId="3B9937C9" w14:textId="77777777" w:rsidTr="00A53D8D">
        <w:tc>
          <w:tcPr>
            <w:tcW w:w="161" w:type="pct"/>
          </w:tcPr>
          <w:p w14:paraId="1218D016" w14:textId="4F02EC3A" w:rsidR="00186AC8" w:rsidRDefault="00186AC8" w:rsidP="00A53D8D">
            <w:pPr>
              <w:rPr>
                <w:lang w:val="mi-NZ"/>
              </w:rPr>
            </w:pPr>
            <w:r>
              <w:rPr>
                <w:lang w:val="mi-NZ"/>
              </w:rPr>
              <w:t>3</w:t>
            </w:r>
          </w:p>
        </w:tc>
        <w:tc>
          <w:tcPr>
            <w:tcW w:w="896" w:type="pct"/>
          </w:tcPr>
          <w:p w14:paraId="5CF3862D" w14:textId="77777777" w:rsidR="00186AC8" w:rsidRDefault="00186AC8" w:rsidP="00A53D8D">
            <w:pPr>
              <w:rPr>
                <w:lang w:val="mi-NZ"/>
              </w:rPr>
            </w:pPr>
            <w:r>
              <w:t>Communication about school progress</w:t>
            </w:r>
          </w:p>
        </w:tc>
        <w:tc>
          <w:tcPr>
            <w:tcW w:w="2808" w:type="pct"/>
          </w:tcPr>
          <w:p w14:paraId="34F6965C" w14:textId="77777777" w:rsidR="0054698D" w:rsidRDefault="0054698D" w:rsidP="00394D70">
            <w:pPr>
              <w:pStyle w:val="ListParagraph"/>
              <w:numPr>
                <w:ilvl w:val="0"/>
                <w:numId w:val="9"/>
              </w:numPr>
            </w:pPr>
            <w:r>
              <w:t xml:space="preserve">Spend at least an hour a week walking the school to find out what is going on in classrooms and around the grounds. </w:t>
            </w:r>
          </w:p>
          <w:p w14:paraId="72F31379" w14:textId="77777777" w:rsidR="0054698D" w:rsidRDefault="0054698D" w:rsidP="00394D70">
            <w:pPr>
              <w:pStyle w:val="ListParagraph"/>
              <w:numPr>
                <w:ilvl w:val="0"/>
                <w:numId w:val="9"/>
              </w:numPr>
            </w:pPr>
            <w:r>
              <w:t xml:space="preserve">Listen to parents in the bus bay or parking area once or twice a week. </w:t>
            </w:r>
          </w:p>
          <w:p w14:paraId="723EF0CE" w14:textId="77777777" w:rsidR="0054698D" w:rsidRDefault="0054698D" w:rsidP="00394D70">
            <w:pPr>
              <w:pStyle w:val="ListParagraph"/>
              <w:numPr>
                <w:ilvl w:val="0"/>
                <w:numId w:val="9"/>
              </w:numPr>
            </w:pPr>
            <w:r>
              <w:t xml:space="preserve">Involve parents and </w:t>
            </w:r>
            <w:proofErr w:type="spellStart"/>
            <w:r>
              <w:t>whānau</w:t>
            </w:r>
            <w:proofErr w:type="spellEnd"/>
            <w:r>
              <w:t xml:space="preserve"> in achievement and curriculum matters through interactions with teachers. </w:t>
            </w:r>
          </w:p>
          <w:p w14:paraId="73A905BF" w14:textId="5F32CCDE" w:rsidR="0054698D" w:rsidRDefault="0054698D" w:rsidP="00394D70">
            <w:pPr>
              <w:pStyle w:val="ListParagraph"/>
              <w:numPr>
                <w:ilvl w:val="0"/>
                <w:numId w:val="9"/>
              </w:numPr>
            </w:pPr>
            <w:r>
              <w:t xml:space="preserve">Devise a system for writing thank you and well done notes to staff and students – try to do about 6-8 per month. </w:t>
            </w:r>
          </w:p>
          <w:p w14:paraId="7B468641" w14:textId="77777777" w:rsidR="0054698D" w:rsidRDefault="0054698D" w:rsidP="00394D70">
            <w:pPr>
              <w:pStyle w:val="ListParagraph"/>
              <w:numPr>
                <w:ilvl w:val="0"/>
                <w:numId w:val="9"/>
              </w:numPr>
            </w:pPr>
            <w:r>
              <w:t>Inform community about further curriculum, school sport and events – especially the winter programme.</w:t>
            </w:r>
          </w:p>
          <w:p w14:paraId="0597DB0B" w14:textId="77777777" w:rsidR="0054698D" w:rsidRDefault="0054698D" w:rsidP="00394D70">
            <w:pPr>
              <w:pStyle w:val="ListParagraph"/>
              <w:numPr>
                <w:ilvl w:val="0"/>
                <w:numId w:val="9"/>
              </w:numPr>
            </w:pPr>
            <w:r>
              <w:t>Check pending changes in board personnel and sound out new p</w:t>
            </w:r>
            <w:r w:rsidR="008900EB">
              <w:t xml:space="preserve">ossibilities. Board of </w:t>
            </w:r>
            <w:proofErr w:type="gramStart"/>
            <w:r w:rsidR="008900EB">
              <w:t>trustees</w:t>
            </w:r>
            <w:proofErr w:type="gramEnd"/>
            <w:r w:rsidR="008900EB">
              <w:t xml:space="preserve"> </w:t>
            </w:r>
            <w:r>
              <w:t xml:space="preserve">AGM will be in May.  </w:t>
            </w:r>
          </w:p>
          <w:p w14:paraId="323B7EB3" w14:textId="7820A7DB" w:rsidR="008900EB" w:rsidRPr="0020074F" w:rsidRDefault="008900EB" w:rsidP="008900EB">
            <w:pPr>
              <w:ind w:left="360"/>
            </w:pPr>
          </w:p>
        </w:tc>
        <w:tc>
          <w:tcPr>
            <w:tcW w:w="1135" w:type="pct"/>
          </w:tcPr>
          <w:p w14:paraId="2F7877D0" w14:textId="77777777" w:rsidR="00186AC8" w:rsidRDefault="00186AC8" w:rsidP="00A53D8D">
            <w:pPr>
              <w:rPr>
                <w:lang w:val="mi-NZ"/>
              </w:rPr>
            </w:pPr>
          </w:p>
        </w:tc>
      </w:tr>
      <w:tr w:rsidR="004E4242" w14:paraId="788ACCF9" w14:textId="77777777" w:rsidTr="00A53D8D">
        <w:tc>
          <w:tcPr>
            <w:tcW w:w="161" w:type="pct"/>
          </w:tcPr>
          <w:p w14:paraId="04297427" w14:textId="71972470" w:rsidR="004E4242" w:rsidRDefault="004E4242" w:rsidP="00A53D8D">
            <w:pPr>
              <w:rPr>
                <w:lang w:val="mi-NZ"/>
              </w:rPr>
            </w:pPr>
            <w:r>
              <w:rPr>
                <w:lang w:val="mi-NZ"/>
              </w:rPr>
              <w:lastRenderedPageBreak/>
              <w:t>4</w:t>
            </w:r>
          </w:p>
        </w:tc>
        <w:tc>
          <w:tcPr>
            <w:tcW w:w="896" w:type="pct"/>
          </w:tcPr>
          <w:p w14:paraId="4559B3C4" w14:textId="5B554724" w:rsidR="004E4242" w:rsidRDefault="004E4242" w:rsidP="00A53D8D">
            <w:r>
              <w:t>Systems</w:t>
            </w:r>
          </w:p>
        </w:tc>
        <w:tc>
          <w:tcPr>
            <w:tcW w:w="2808" w:type="pct"/>
          </w:tcPr>
          <w:p w14:paraId="3A26D03F" w14:textId="77777777" w:rsidR="00503A78" w:rsidRDefault="00503A78" w:rsidP="00394D70">
            <w:pPr>
              <w:pStyle w:val="ListParagraph"/>
              <w:numPr>
                <w:ilvl w:val="0"/>
                <w:numId w:val="44"/>
              </w:numPr>
            </w:pPr>
            <w:r>
              <w:t>Remember self-review of three p’s is a natural part of school systems.</w:t>
            </w:r>
          </w:p>
          <w:p w14:paraId="7E0FCBA9" w14:textId="77777777" w:rsidR="00503A78" w:rsidRDefault="00503A78" w:rsidP="00394D70">
            <w:pPr>
              <w:pStyle w:val="ListParagraph"/>
              <w:numPr>
                <w:ilvl w:val="0"/>
                <w:numId w:val="44"/>
              </w:numPr>
            </w:pPr>
            <w:r>
              <w:t>Complete 1 March returns for the ministry.</w:t>
            </w:r>
          </w:p>
          <w:p w14:paraId="3F051D3D" w14:textId="77777777" w:rsidR="00503A78" w:rsidRDefault="00503A78" w:rsidP="00394D70">
            <w:pPr>
              <w:pStyle w:val="ListParagraph"/>
              <w:numPr>
                <w:ilvl w:val="0"/>
                <w:numId w:val="44"/>
              </w:numPr>
            </w:pPr>
            <w:r>
              <w:t xml:space="preserve">Check SUE report fortnightly and keep on top of staffing usage and banking. </w:t>
            </w:r>
          </w:p>
          <w:p w14:paraId="423F76F7" w14:textId="55F37B5F" w:rsidR="00503A78" w:rsidRDefault="00503A78" w:rsidP="00394D70">
            <w:pPr>
              <w:pStyle w:val="ListParagraph"/>
              <w:numPr>
                <w:ilvl w:val="0"/>
                <w:numId w:val="44"/>
              </w:numPr>
            </w:pPr>
            <w:r>
              <w:t>Get last year’s financial records ready for auditor.</w:t>
            </w:r>
          </w:p>
          <w:p w14:paraId="17C3B85A" w14:textId="77777777" w:rsidR="00503A78" w:rsidRDefault="00503A78" w:rsidP="00394D70">
            <w:pPr>
              <w:pStyle w:val="ListParagraph"/>
              <w:numPr>
                <w:ilvl w:val="0"/>
                <w:numId w:val="44"/>
              </w:numPr>
            </w:pPr>
            <w:r>
              <w:t>Coordinate enrolment scheme dates with other schools in the region.</w:t>
            </w:r>
          </w:p>
          <w:p w14:paraId="4A840746" w14:textId="77777777" w:rsidR="00503A78" w:rsidRDefault="00503A78" w:rsidP="00394D70">
            <w:pPr>
              <w:pStyle w:val="ListParagraph"/>
              <w:numPr>
                <w:ilvl w:val="0"/>
                <w:numId w:val="44"/>
              </w:numPr>
            </w:pPr>
            <w:r>
              <w:t>Check essential school records, for example, electronic attendance registers, monitoring books such as accident and near-miss register.</w:t>
            </w:r>
          </w:p>
          <w:p w14:paraId="1D523781" w14:textId="6BBE4188" w:rsidR="004E4242" w:rsidRDefault="00503A78" w:rsidP="00394D70">
            <w:pPr>
              <w:pStyle w:val="ListParagraph"/>
              <w:numPr>
                <w:ilvl w:val="0"/>
                <w:numId w:val="44"/>
              </w:numPr>
            </w:pPr>
            <w:r>
              <w:t xml:space="preserve">Monitor finances – quarterly check. </w:t>
            </w:r>
          </w:p>
        </w:tc>
        <w:tc>
          <w:tcPr>
            <w:tcW w:w="1135" w:type="pct"/>
          </w:tcPr>
          <w:p w14:paraId="76280668" w14:textId="77777777" w:rsidR="004E4242" w:rsidRDefault="004E4242" w:rsidP="00A53D8D">
            <w:pPr>
              <w:rPr>
                <w:lang w:val="mi-NZ"/>
              </w:rPr>
            </w:pPr>
          </w:p>
        </w:tc>
      </w:tr>
    </w:tbl>
    <w:p w14:paraId="551149BC" w14:textId="77777777" w:rsidR="00186AC8" w:rsidRDefault="00186AC8" w:rsidP="00186AC8"/>
    <w:p w14:paraId="651F3A4A" w14:textId="77777777" w:rsidR="00A53279" w:rsidRDefault="00A53279">
      <w:pPr>
        <w:spacing w:after="0" w:line="240" w:lineRule="auto"/>
        <w:rPr>
          <w:rFonts w:asciiTheme="majorHAnsi" w:eastAsiaTheme="majorEastAsia" w:hAnsiTheme="majorHAnsi" w:cstheme="majorBidi"/>
          <w:b/>
          <w:color w:val="000000" w:themeColor="text1"/>
          <w:sz w:val="32"/>
          <w:szCs w:val="32"/>
          <w:lang w:val="mi-NZ"/>
        </w:rPr>
      </w:pPr>
    </w:p>
    <w:p w14:paraId="0A461ECD" w14:textId="77777777" w:rsidR="008900EB" w:rsidRDefault="008900EB">
      <w:pPr>
        <w:spacing w:after="0" w:line="240" w:lineRule="auto"/>
        <w:contextualSpacing w:val="0"/>
        <w:rPr>
          <w:rFonts w:asciiTheme="majorHAnsi" w:eastAsiaTheme="majorEastAsia" w:hAnsiTheme="majorHAnsi" w:cstheme="majorBidi"/>
          <w:b/>
          <w:color w:val="000000" w:themeColor="text1"/>
          <w:sz w:val="32"/>
          <w:szCs w:val="32"/>
          <w:lang w:val="mi-NZ"/>
        </w:rPr>
      </w:pPr>
      <w:r>
        <w:br w:type="page"/>
      </w:r>
    </w:p>
    <w:p w14:paraId="2E6D4C33" w14:textId="505FE7A2" w:rsidR="00353A96" w:rsidRDefault="00353A96" w:rsidP="00353A96">
      <w:pPr>
        <w:pStyle w:val="Heading1"/>
      </w:pPr>
      <w:r>
        <w:lastRenderedPageBreak/>
        <w:t>April</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53A96" w14:paraId="7E951A61" w14:textId="77777777" w:rsidTr="00A53D8D">
        <w:tc>
          <w:tcPr>
            <w:tcW w:w="161" w:type="pct"/>
            <w:tcBorders>
              <w:top w:val="nil"/>
              <w:left w:val="nil"/>
              <w:bottom w:val="single" w:sz="4" w:space="0" w:color="auto"/>
              <w:right w:val="nil"/>
            </w:tcBorders>
          </w:tcPr>
          <w:p w14:paraId="75CA3012" w14:textId="77777777" w:rsidR="00353A96" w:rsidRDefault="00353A96" w:rsidP="00A53D8D">
            <w:pPr>
              <w:rPr>
                <w:lang w:val="mi-NZ"/>
              </w:rPr>
            </w:pPr>
          </w:p>
        </w:tc>
        <w:tc>
          <w:tcPr>
            <w:tcW w:w="896" w:type="pct"/>
            <w:tcBorders>
              <w:top w:val="nil"/>
              <w:left w:val="nil"/>
              <w:bottom w:val="single" w:sz="4" w:space="0" w:color="auto"/>
              <w:right w:val="nil"/>
            </w:tcBorders>
          </w:tcPr>
          <w:p w14:paraId="68A30A16" w14:textId="77777777" w:rsidR="00353A96" w:rsidRDefault="00353A96" w:rsidP="00A53D8D">
            <w:pPr>
              <w:rPr>
                <w:lang w:val="mi-NZ"/>
              </w:rPr>
            </w:pPr>
          </w:p>
        </w:tc>
        <w:tc>
          <w:tcPr>
            <w:tcW w:w="2808" w:type="pct"/>
            <w:tcBorders>
              <w:top w:val="nil"/>
              <w:left w:val="nil"/>
              <w:bottom w:val="single" w:sz="4" w:space="0" w:color="auto"/>
              <w:right w:val="single" w:sz="4" w:space="0" w:color="auto"/>
            </w:tcBorders>
          </w:tcPr>
          <w:p w14:paraId="51C6EF65" w14:textId="77777777" w:rsidR="00353A96" w:rsidRPr="007F7642" w:rsidRDefault="00353A96" w:rsidP="00A53D8D">
            <w:pPr>
              <w:rPr>
                <w:lang w:val="mi-NZ"/>
              </w:rPr>
            </w:pPr>
          </w:p>
        </w:tc>
        <w:tc>
          <w:tcPr>
            <w:tcW w:w="1135" w:type="pct"/>
            <w:tcBorders>
              <w:left w:val="single" w:sz="4" w:space="0" w:color="auto"/>
            </w:tcBorders>
          </w:tcPr>
          <w:p w14:paraId="57DAC3C4" w14:textId="77777777" w:rsidR="00353A96" w:rsidRPr="007F7642" w:rsidRDefault="00353A96" w:rsidP="00A53D8D">
            <w:pPr>
              <w:rPr>
                <w:lang w:val="mi-NZ"/>
              </w:rPr>
            </w:pPr>
            <w:r>
              <w:rPr>
                <w:lang w:val="mi-NZ"/>
              </w:rPr>
              <w:t>Your notes</w:t>
            </w:r>
          </w:p>
        </w:tc>
      </w:tr>
      <w:tr w:rsidR="00353A96" w14:paraId="1193059E" w14:textId="77777777" w:rsidTr="00A53D8D">
        <w:tc>
          <w:tcPr>
            <w:tcW w:w="161" w:type="pct"/>
          </w:tcPr>
          <w:p w14:paraId="3921F5D2" w14:textId="77777777" w:rsidR="00353A96" w:rsidRDefault="00353A96" w:rsidP="00A53D8D">
            <w:pPr>
              <w:rPr>
                <w:lang w:val="mi-NZ"/>
              </w:rPr>
            </w:pPr>
            <w:r>
              <w:rPr>
                <w:lang w:val="mi-NZ"/>
              </w:rPr>
              <w:t>1</w:t>
            </w:r>
          </w:p>
        </w:tc>
        <w:tc>
          <w:tcPr>
            <w:tcW w:w="896" w:type="pct"/>
          </w:tcPr>
          <w:p w14:paraId="66E0596C" w14:textId="77777777" w:rsidR="00353A96" w:rsidRDefault="00353A96" w:rsidP="00A53D8D">
            <w:pPr>
              <w:rPr>
                <w:lang w:val="mi-NZ"/>
              </w:rPr>
            </w:pPr>
            <w:r>
              <w:rPr>
                <w:lang w:val="mi-NZ"/>
              </w:rPr>
              <w:t>Working with staff</w:t>
            </w:r>
          </w:p>
        </w:tc>
        <w:tc>
          <w:tcPr>
            <w:tcW w:w="2808" w:type="pct"/>
          </w:tcPr>
          <w:p w14:paraId="75117A53" w14:textId="77777777" w:rsidR="00394D70" w:rsidRDefault="00394D70" w:rsidP="00CD1F77">
            <w:pPr>
              <w:pStyle w:val="ListParagraph"/>
              <w:numPr>
                <w:ilvl w:val="0"/>
                <w:numId w:val="46"/>
              </w:numPr>
            </w:pPr>
            <w:r>
              <w:t>Check long-term plans for class programmes meet school expectations.</w:t>
            </w:r>
          </w:p>
          <w:p w14:paraId="4D47BD2E" w14:textId="3D5CFB50" w:rsidR="00CD1F77" w:rsidRDefault="00CD1F77" w:rsidP="00CD1F77">
            <w:pPr>
              <w:pStyle w:val="ListParagraph"/>
              <w:numPr>
                <w:ilvl w:val="0"/>
                <w:numId w:val="46"/>
              </w:numPr>
            </w:pPr>
            <w:r>
              <w:t>Communicate with staff on term goals and key dates.</w:t>
            </w:r>
          </w:p>
          <w:p w14:paraId="7EA2EBBA" w14:textId="245E3CCC" w:rsidR="00353A96" w:rsidRPr="0020074F" w:rsidRDefault="00394D70" w:rsidP="00CD1F77">
            <w:pPr>
              <w:pStyle w:val="ListParagraph"/>
              <w:numPr>
                <w:ilvl w:val="0"/>
                <w:numId w:val="46"/>
              </w:numPr>
            </w:pPr>
            <w:r>
              <w:t>Continue induction of new staff.</w:t>
            </w:r>
          </w:p>
        </w:tc>
        <w:tc>
          <w:tcPr>
            <w:tcW w:w="1135" w:type="pct"/>
          </w:tcPr>
          <w:p w14:paraId="4B3A2B11" w14:textId="77777777" w:rsidR="00353A96" w:rsidRPr="007F7642" w:rsidRDefault="00353A96" w:rsidP="00A53D8D">
            <w:pPr>
              <w:rPr>
                <w:lang w:val="mi-NZ"/>
              </w:rPr>
            </w:pPr>
          </w:p>
        </w:tc>
      </w:tr>
      <w:tr w:rsidR="00D326A4" w14:paraId="1B06C997" w14:textId="77777777" w:rsidTr="00A53D8D">
        <w:tc>
          <w:tcPr>
            <w:tcW w:w="161" w:type="pct"/>
          </w:tcPr>
          <w:p w14:paraId="3A02EBEC" w14:textId="2B5ADF31" w:rsidR="00D326A4" w:rsidRDefault="008900EB" w:rsidP="00A53D8D">
            <w:pPr>
              <w:rPr>
                <w:lang w:val="mi-NZ"/>
              </w:rPr>
            </w:pPr>
            <w:r>
              <w:rPr>
                <w:lang w:val="mi-NZ"/>
              </w:rPr>
              <w:t>2</w:t>
            </w:r>
          </w:p>
        </w:tc>
        <w:tc>
          <w:tcPr>
            <w:tcW w:w="896" w:type="pct"/>
          </w:tcPr>
          <w:p w14:paraId="1D219CDF" w14:textId="77777777" w:rsidR="00D326A4" w:rsidRDefault="00D326A4" w:rsidP="00A53D8D">
            <w:r>
              <w:t>Systems</w:t>
            </w:r>
          </w:p>
        </w:tc>
        <w:tc>
          <w:tcPr>
            <w:tcW w:w="2808" w:type="pct"/>
          </w:tcPr>
          <w:p w14:paraId="185C998C" w14:textId="774019C9" w:rsidR="00D326A4" w:rsidRDefault="00D326A4" w:rsidP="00394D70">
            <w:pPr>
              <w:pStyle w:val="ListParagraph"/>
              <w:numPr>
                <w:ilvl w:val="0"/>
                <w:numId w:val="12"/>
              </w:numPr>
            </w:pPr>
            <w:r>
              <w:t>Get out and around the school on the first wet cold day. Are there issues for students and teachers?</w:t>
            </w:r>
          </w:p>
        </w:tc>
        <w:tc>
          <w:tcPr>
            <w:tcW w:w="1135" w:type="pct"/>
          </w:tcPr>
          <w:p w14:paraId="337B44AF" w14:textId="77777777" w:rsidR="00D326A4" w:rsidRDefault="00D326A4" w:rsidP="00A53D8D">
            <w:pPr>
              <w:rPr>
                <w:lang w:val="mi-NZ"/>
              </w:rPr>
            </w:pPr>
          </w:p>
        </w:tc>
      </w:tr>
      <w:tr w:rsidR="00D326A4" w14:paraId="14D348F4" w14:textId="77777777" w:rsidTr="00A53D8D">
        <w:tc>
          <w:tcPr>
            <w:tcW w:w="161" w:type="pct"/>
          </w:tcPr>
          <w:p w14:paraId="36C23D1C" w14:textId="718F76D4" w:rsidR="00D326A4" w:rsidRDefault="008900EB" w:rsidP="00A53D8D">
            <w:pPr>
              <w:rPr>
                <w:lang w:val="mi-NZ"/>
              </w:rPr>
            </w:pPr>
            <w:r>
              <w:rPr>
                <w:lang w:val="mi-NZ"/>
              </w:rPr>
              <w:t>3</w:t>
            </w:r>
          </w:p>
        </w:tc>
        <w:tc>
          <w:tcPr>
            <w:tcW w:w="896" w:type="pct"/>
          </w:tcPr>
          <w:p w14:paraId="54AF281F" w14:textId="77777777" w:rsidR="00D326A4" w:rsidRDefault="00D326A4" w:rsidP="00A53D8D">
            <w:r>
              <w:t>Data and achievement information</w:t>
            </w:r>
          </w:p>
        </w:tc>
        <w:tc>
          <w:tcPr>
            <w:tcW w:w="2808" w:type="pct"/>
          </w:tcPr>
          <w:p w14:paraId="7D36B9C8" w14:textId="2C67D47D" w:rsidR="00D326A4" w:rsidRDefault="00D326A4" w:rsidP="00394D70">
            <w:pPr>
              <w:pStyle w:val="ListParagraph"/>
              <w:numPr>
                <w:ilvl w:val="0"/>
                <w:numId w:val="13"/>
              </w:numPr>
            </w:pPr>
            <w:r>
              <w:t>Check essential school records systems are working effectively e.g. attendance records, ENROL, SMS.</w:t>
            </w:r>
            <w:r w:rsidR="00394D70">
              <w:t xml:space="preserve"> </w:t>
            </w:r>
            <w:r>
              <w:t xml:space="preserve">Check you are using data from </w:t>
            </w:r>
            <w:r w:rsidR="00394D70">
              <w:t>these systems</w:t>
            </w:r>
            <w:r>
              <w:t>.</w:t>
            </w:r>
          </w:p>
        </w:tc>
        <w:tc>
          <w:tcPr>
            <w:tcW w:w="1135" w:type="pct"/>
          </w:tcPr>
          <w:p w14:paraId="378217AE" w14:textId="77777777" w:rsidR="00D326A4" w:rsidRDefault="00D326A4" w:rsidP="00A53D8D">
            <w:pPr>
              <w:rPr>
                <w:lang w:val="mi-NZ"/>
              </w:rPr>
            </w:pPr>
          </w:p>
        </w:tc>
      </w:tr>
      <w:tr w:rsidR="00394D70" w14:paraId="5DCB07ED" w14:textId="77777777" w:rsidTr="00A53D8D">
        <w:tc>
          <w:tcPr>
            <w:tcW w:w="161" w:type="pct"/>
          </w:tcPr>
          <w:p w14:paraId="0B15F7C7" w14:textId="27CE871F" w:rsidR="00394D70" w:rsidRDefault="008900EB" w:rsidP="00A53D8D">
            <w:pPr>
              <w:rPr>
                <w:lang w:val="mi-NZ"/>
              </w:rPr>
            </w:pPr>
            <w:r>
              <w:rPr>
                <w:lang w:val="mi-NZ"/>
              </w:rPr>
              <w:t>5</w:t>
            </w:r>
          </w:p>
        </w:tc>
        <w:tc>
          <w:tcPr>
            <w:tcW w:w="896" w:type="pct"/>
          </w:tcPr>
          <w:p w14:paraId="64CF40EB" w14:textId="1CA7F976" w:rsidR="00394D70" w:rsidRDefault="00394D70" w:rsidP="00A53D8D">
            <w:proofErr w:type="spellStart"/>
            <w:r>
              <w:t>Ako</w:t>
            </w:r>
            <w:proofErr w:type="spellEnd"/>
            <w:r>
              <w:t xml:space="preserve"> </w:t>
            </w:r>
          </w:p>
        </w:tc>
        <w:tc>
          <w:tcPr>
            <w:tcW w:w="2808" w:type="pct"/>
          </w:tcPr>
          <w:p w14:paraId="50FC0123" w14:textId="77777777" w:rsidR="00394D70" w:rsidRDefault="00394D70" w:rsidP="00394D70">
            <w:pPr>
              <w:pStyle w:val="ListParagraph"/>
              <w:numPr>
                <w:ilvl w:val="0"/>
                <w:numId w:val="48"/>
              </w:numPr>
            </w:pPr>
            <w:r>
              <w:t xml:space="preserve">Set aside time for your own critical inquiry learning using Educational Leaders and the internet. </w:t>
            </w:r>
          </w:p>
          <w:p w14:paraId="7DFA56FA" w14:textId="21A6F23E" w:rsidR="00394D70" w:rsidRDefault="00394D70" w:rsidP="00394D70">
            <w:pPr>
              <w:pStyle w:val="ListParagraph"/>
              <w:numPr>
                <w:ilvl w:val="0"/>
                <w:numId w:val="48"/>
              </w:numPr>
            </w:pPr>
            <w:r>
              <w:t>Participate and contribute to local principals’ cluster.</w:t>
            </w:r>
          </w:p>
        </w:tc>
        <w:tc>
          <w:tcPr>
            <w:tcW w:w="1135" w:type="pct"/>
          </w:tcPr>
          <w:p w14:paraId="07E7AC56" w14:textId="77777777" w:rsidR="00394D70" w:rsidRDefault="00394D70" w:rsidP="00A53D8D">
            <w:pPr>
              <w:rPr>
                <w:lang w:val="mi-NZ"/>
              </w:rPr>
            </w:pPr>
          </w:p>
        </w:tc>
      </w:tr>
    </w:tbl>
    <w:p w14:paraId="321100BE" w14:textId="77777777" w:rsidR="00353A96" w:rsidRDefault="00353A96" w:rsidP="00186AC8"/>
    <w:p w14:paraId="3F1855FF" w14:textId="77777777" w:rsidR="008900EB" w:rsidRDefault="008900EB" w:rsidP="00186AC8"/>
    <w:p w14:paraId="71023732" w14:textId="39227D83" w:rsidR="00186AC8" w:rsidRDefault="00D326A4" w:rsidP="00D326A4">
      <w:pPr>
        <w:pStyle w:val="Heading1"/>
      </w:pPr>
      <w:r>
        <w:t>May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8558D" w14:paraId="0506D94E" w14:textId="77777777" w:rsidTr="00A53D8D">
        <w:tc>
          <w:tcPr>
            <w:tcW w:w="161" w:type="pct"/>
            <w:tcBorders>
              <w:top w:val="nil"/>
              <w:left w:val="nil"/>
              <w:bottom w:val="single" w:sz="4" w:space="0" w:color="auto"/>
              <w:right w:val="nil"/>
            </w:tcBorders>
          </w:tcPr>
          <w:p w14:paraId="01447D6C" w14:textId="77777777" w:rsidR="0038558D" w:rsidRDefault="0038558D" w:rsidP="00A53D8D">
            <w:pPr>
              <w:rPr>
                <w:lang w:val="mi-NZ"/>
              </w:rPr>
            </w:pPr>
          </w:p>
        </w:tc>
        <w:tc>
          <w:tcPr>
            <w:tcW w:w="896" w:type="pct"/>
            <w:tcBorders>
              <w:top w:val="nil"/>
              <w:left w:val="nil"/>
              <w:bottom w:val="single" w:sz="4" w:space="0" w:color="auto"/>
              <w:right w:val="nil"/>
            </w:tcBorders>
          </w:tcPr>
          <w:p w14:paraId="3B8C5A19" w14:textId="77777777" w:rsidR="0038558D" w:rsidRDefault="0038558D" w:rsidP="00A53D8D">
            <w:pPr>
              <w:rPr>
                <w:lang w:val="mi-NZ"/>
              </w:rPr>
            </w:pPr>
          </w:p>
        </w:tc>
        <w:tc>
          <w:tcPr>
            <w:tcW w:w="2808" w:type="pct"/>
            <w:tcBorders>
              <w:top w:val="nil"/>
              <w:left w:val="nil"/>
              <w:bottom w:val="single" w:sz="4" w:space="0" w:color="auto"/>
              <w:right w:val="single" w:sz="4" w:space="0" w:color="auto"/>
            </w:tcBorders>
          </w:tcPr>
          <w:p w14:paraId="12693DF6" w14:textId="77777777" w:rsidR="0038558D" w:rsidRPr="007F7642" w:rsidRDefault="0038558D" w:rsidP="00A53D8D">
            <w:pPr>
              <w:rPr>
                <w:lang w:val="mi-NZ"/>
              </w:rPr>
            </w:pPr>
          </w:p>
        </w:tc>
        <w:tc>
          <w:tcPr>
            <w:tcW w:w="1135" w:type="pct"/>
            <w:tcBorders>
              <w:left w:val="single" w:sz="4" w:space="0" w:color="auto"/>
            </w:tcBorders>
          </w:tcPr>
          <w:p w14:paraId="6A7AD33E" w14:textId="77777777" w:rsidR="0038558D" w:rsidRPr="007F7642" w:rsidRDefault="0038558D" w:rsidP="00A53D8D">
            <w:pPr>
              <w:rPr>
                <w:lang w:val="mi-NZ"/>
              </w:rPr>
            </w:pPr>
            <w:r>
              <w:rPr>
                <w:lang w:val="mi-NZ"/>
              </w:rPr>
              <w:t>Your notes</w:t>
            </w:r>
          </w:p>
        </w:tc>
      </w:tr>
      <w:tr w:rsidR="0038558D" w14:paraId="4BC23295" w14:textId="77777777" w:rsidTr="00A53D8D">
        <w:tc>
          <w:tcPr>
            <w:tcW w:w="161" w:type="pct"/>
          </w:tcPr>
          <w:p w14:paraId="72CB2866" w14:textId="77777777" w:rsidR="0038558D" w:rsidRDefault="0038558D" w:rsidP="00A53D8D">
            <w:pPr>
              <w:rPr>
                <w:lang w:val="mi-NZ"/>
              </w:rPr>
            </w:pPr>
            <w:r>
              <w:rPr>
                <w:lang w:val="mi-NZ"/>
              </w:rPr>
              <w:t>1</w:t>
            </w:r>
          </w:p>
        </w:tc>
        <w:tc>
          <w:tcPr>
            <w:tcW w:w="896" w:type="pct"/>
          </w:tcPr>
          <w:p w14:paraId="76D9D18E" w14:textId="77777777" w:rsidR="0038558D" w:rsidRDefault="0038558D" w:rsidP="00A53D8D">
            <w:pPr>
              <w:rPr>
                <w:lang w:val="mi-NZ"/>
              </w:rPr>
            </w:pPr>
            <w:r>
              <w:rPr>
                <w:lang w:val="mi-NZ"/>
              </w:rPr>
              <w:t>Working with staff</w:t>
            </w:r>
          </w:p>
        </w:tc>
        <w:tc>
          <w:tcPr>
            <w:tcW w:w="2808" w:type="pct"/>
          </w:tcPr>
          <w:p w14:paraId="0C93C8CD" w14:textId="7F4A7AE2" w:rsidR="00826CF7" w:rsidRDefault="00826CF7" w:rsidP="00394D70">
            <w:pPr>
              <w:pStyle w:val="ListParagraph"/>
              <w:numPr>
                <w:ilvl w:val="0"/>
                <w:numId w:val="14"/>
              </w:numPr>
            </w:pPr>
            <w:r>
              <w:t>Continued staff learning - emphasis on school curriculum and teaching practice.</w:t>
            </w:r>
          </w:p>
          <w:p w14:paraId="1C8B27E2" w14:textId="5E437E02" w:rsidR="00826CF7" w:rsidRDefault="00826CF7" w:rsidP="00394D70">
            <w:pPr>
              <w:pStyle w:val="ListParagraph"/>
              <w:numPr>
                <w:ilvl w:val="0"/>
                <w:numId w:val="14"/>
              </w:numPr>
            </w:pPr>
            <w:r>
              <w:t>Continue a pattern of HoDs reporting to the board, or staff socialising with the board.</w:t>
            </w:r>
          </w:p>
          <w:p w14:paraId="2185C08D" w14:textId="31AB3243" w:rsidR="00826CF7" w:rsidRDefault="00826CF7" w:rsidP="00394D70">
            <w:pPr>
              <w:pStyle w:val="ListParagraph"/>
              <w:numPr>
                <w:ilvl w:val="0"/>
                <w:numId w:val="14"/>
              </w:numPr>
            </w:pPr>
            <w:r>
              <w:t>Ensure staff appraisal and coaching processes are implemented and results used to improve teaching and learning.</w:t>
            </w:r>
          </w:p>
          <w:p w14:paraId="2338A496" w14:textId="27789022" w:rsidR="00826CF7" w:rsidRDefault="00826CF7" w:rsidP="00394D70">
            <w:pPr>
              <w:pStyle w:val="ListParagraph"/>
              <w:numPr>
                <w:ilvl w:val="0"/>
                <w:numId w:val="14"/>
              </w:numPr>
            </w:pPr>
            <w:r>
              <w:t>Repeat your walk about, keep observing and talking about learning. Add in looking at students’ folders and work.</w:t>
            </w:r>
          </w:p>
          <w:p w14:paraId="4F0ECD48" w14:textId="09E8AA34" w:rsidR="00826CF7" w:rsidRDefault="00826CF7" w:rsidP="00394D70">
            <w:pPr>
              <w:pStyle w:val="ListParagraph"/>
              <w:numPr>
                <w:ilvl w:val="0"/>
                <w:numId w:val="14"/>
              </w:numPr>
            </w:pPr>
            <w:r>
              <w:t>Consider how the school acknowledges student and staff achievement through the year – how effective is it?</w:t>
            </w:r>
          </w:p>
          <w:p w14:paraId="50AFCB26" w14:textId="68C5ACC8" w:rsidR="0038558D" w:rsidRPr="0020074F" w:rsidRDefault="00826CF7" w:rsidP="00394D70">
            <w:pPr>
              <w:pStyle w:val="ListParagraph"/>
              <w:numPr>
                <w:ilvl w:val="0"/>
                <w:numId w:val="14"/>
              </w:numPr>
            </w:pPr>
            <w:r>
              <w:lastRenderedPageBreak/>
              <w:t>Acknowledge staff successes and achievements.</w:t>
            </w:r>
          </w:p>
        </w:tc>
        <w:tc>
          <w:tcPr>
            <w:tcW w:w="1135" w:type="pct"/>
          </w:tcPr>
          <w:p w14:paraId="03115A4F" w14:textId="77777777" w:rsidR="0038558D" w:rsidRPr="007F7642" w:rsidRDefault="0038558D" w:rsidP="00A53D8D">
            <w:pPr>
              <w:rPr>
                <w:lang w:val="mi-NZ"/>
              </w:rPr>
            </w:pPr>
          </w:p>
        </w:tc>
      </w:tr>
      <w:tr w:rsidR="0038558D" w14:paraId="587D4954" w14:textId="77777777" w:rsidTr="00A53D8D">
        <w:tc>
          <w:tcPr>
            <w:tcW w:w="161" w:type="pct"/>
          </w:tcPr>
          <w:p w14:paraId="741B6C93" w14:textId="77777777" w:rsidR="0038558D" w:rsidRDefault="0038558D" w:rsidP="00A53D8D">
            <w:pPr>
              <w:rPr>
                <w:lang w:val="mi-NZ"/>
              </w:rPr>
            </w:pPr>
            <w:r>
              <w:rPr>
                <w:lang w:val="mi-NZ"/>
              </w:rPr>
              <w:lastRenderedPageBreak/>
              <w:t>2</w:t>
            </w:r>
          </w:p>
        </w:tc>
        <w:tc>
          <w:tcPr>
            <w:tcW w:w="896" w:type="pct"/>
          </w:tcPr>
          <w:p w14:paraId="5B212A34" w14:textId="77777777" w:rsidR="0038558D" w:rsidRDefault="0038558D" w:rsidP="00A53D8D">
            <w:pPr>
              <w:rPr>
                <w:lang w:val="mi-NZ"/>
              </w:rPr>
            </w:pPr>
            <w:r>
              <w:t>Communication about school progress</w:t>
            </w:r>
          </w:p>
        </w:tc>
        <w:tc>
          <w:tcPr>
            <w:tcW w:w="2808" w:type="pct"/>
          </w:tcPr>
          <w:p w14:paraId="64CC0320" w14:textId="68923D82" w:rsidR="00826CF7" w:rsidRDefault="00826CF7" w:rsidP="00394D70">
            <w:pPr>
              <w:pStyle w:val="ListParagraph"/>
              <w:numPr>
                <w:ilvl w:val="0"/>
                <w:numId w:val="16"/>
              </w:numPr>
            </w:pPr>
            <w:r>
              <w:t xml:space="preserve">Get support staff together to give them feedback on their role in </w:t>
            </w:r>
            <w:r w:rsidR="00297245">
              <w:t xml:space="preserve">the </w:t>
            </w:r>
            <w:r>
              <w:t>school goals</w:t>
            </w:r>
            <w:r w:rsidR="00297245">
              <w:t xml:space="preserve"> and </w:t>
            </w:r>
            <w:r>
              <w:t>links to community</w:t>
            </w:r>
            <w:r w:rsidR="00297245">
              <w:t>,</w:t>
            </w:r>
            <w:r>
              <w:t xml:space="preserve"> and to seek </w:t>
            </w:r>
            <w:r w:rsidR="00297245">
              <w:t xml:space="preserve">their </w:t>
            </w:r>
            <w:r>
              <w:t>suggestions. (They like a bit of food too.)</w:t>
            </w:r>
          </w:p>
          <w:p w14:paraId="01A0C60F" w14:textId="7EB370CC" w:rsidR="00826CF7" w:rsidRDefault="00826CF7" w:rsidP="00394D70">
            <w:pPr>
              <w:pStyle w:val="ListParagraph"/>
              <w:numPr>
                <w:ilvl w:val="0"/>
                <w:numId w:val="16"/>
              </w:numPr>
            </w:pPr>
            <w:r>
              <w:t>Visit contributing school principals, if possible, to field questions and give feedback about the transition of students to your school. Link to curriculum requirements.</w:t>
            </w:r>
          </w:p>
          <w:p w14:paraId="51DFC371" w14:textId="5E6A895C" w:rsidR="0038558D" w:rsidRPr="0020074F" w:rsidRDefault="00826CF7" w:rsidP="00394D70">
            <w:pPr>
              <w:pStyle w:val="ListParagraph"/>
              <w:numPr>
                <w:ilvl w:val="0"/>
                <w:numId w:val="16"/>
              </w:numPr>
            </w:pPr>
            <w:r>
              <w:t xml:space="preserve">Get strategic about links and communication with the parents and whanau in your school community. Identify the ways you interact with them and how successfully student achievement is shared. What else can be done? Link this to </w:t>
            </w:r>
            <w:r w:rsidR="00297245">
              <w:t>your</w:t>
            </w:r>
            <w:r>
              <w:t xml:space="preserve"> </w:t>
            </w:r>
            <w:r w:rsidR="00297245">
              <w:t xml:space="preserve">school review </w:t>
            </w:r>
            <w:r>
              <w:t xml:space="preserve">processes – see August. </w:t>
            </w:r>
          </w:p>
        </w:tc>
        <w:tc>
          <w:tcPr>
            <w:tcW w:w="1135" w:type="pct"/>
          </w:tcPr>
          <w:p w14:paraId="10599A33" w14:textId="77777777" w:rsidR="0038558D" w:rsidRDefault="0038558D" w:rsidP="00A53D8D">
            <w:pPr>
              <w:rPr>
                <w:lang w:val="mi-NZ"/>
              </w:rPr>
            </w:pPr>
          </w:p>
        </w:tc>
      </w:tr>
      <w:tr w:rsidR="0038558D" w14:paraId="06FA50F5" w14:textId="77777777" w:rsidTr="00A53D8D">
        <w:tc>
          <w:tcPr>
            <w:tcW w:w="161" w:type="pct"/>
          </w:tcPr>
          <w:p w14:paraId="5972FB33" w14:textId="77777777" w:rsidR="0038558D" w:rsidRDefault="0038558D" w:rsidP="00A53D8D">
            <w:pPr>
              <w:rPr>
                <w:lang w:val="mi-NZ"/>
              </w:rPr>
            </w:pPr>
            <w:r>
              <w:rPr>
                <w:lang w:val="mi-NZ"/>
              </w:rPr>
              <w:t>3</w:t>
            </w:r>
          </w:p>
        </w:tc>
        <w:tc>
          <w:tcPr>
            <w:tcW w:w="896" w:type="pct"/>
          </w:tcPr>
          <w:p w14:paraId="2B1BABA5" w14:textId="77777777" w:rsidR="0038558D" w:rsidRDefault="0038558D" w:rsidP="00A53D8D">
            <w:r>
              <w:t>Systems</w:t>
            </w:r>
          </w:p>
        </w:tc>
        <w:tc>
          <w:tcPr>
            <w:tcW w:w="2808" w:type="pct"/>
          </w:tcPr>
          <w:p w14:paraId="5EE7F1F1" w14:textId="7EDBC8A9" w:rsidR="00826CF7" w:rsidRDefault="00826CF7" w:rsidP="00394D70">
            <w:pPr>
              <w:pStyle w:val="ListParagraph"/>
              <w:numPr>
                <w:ilvl w:val="0"/>
                <w:numId w:val="15"/>
              </w:numPr>
            </w:pPr>
            <w:r>
              <w:t>Check the Five or</w:t>
            </w:r>
            <w:r w:rsidR="00297245">
              <w:t xml:space="preserve"> Ten year property p</w:t>
            </w:r>
            <w:r>
              <w:t xml:space="preserve">lan and confirm actions with your board for the next year – for example capital works? maintenance plan? </w:t>
            </w:r>
          </w:p>
          <w:p w14:paraId="645C8E31" w14:textId="3D95782B" w:rsidR="0038558D" w:rsidRDefault="00826CF7" w:rsidP="00394D70">
            <w:pPr>
              <w:pStyle w:val="ListParagraph"/>
              <w:numPr>
                <w:ilvl w:val="0"/>
                <w:numId w:val="15"/>
              </w:numPr>
            </w:pPr>
            <w:r>
              <w:t>Confirm enrolment and advertising processes of the school for next year.</w:t>
            </w:r>
          </w:p>
        </w:tc>
        <w:tc>
          <w:tcPr>
            <w:tcW w:w="1135" w:type="pct"/>
          </w:tcPr>
          <w:p w14:paraId="4DC7D9C6" w14:textId="77777777" w:rsidR="0038558D" w:rsidRDefault="0038558D" w:rsidP="00A53D8D">
            <w:pPr>
              <w:rPr>
                <w:lang w:val="mi-NZ"/>
              </w:rPr>
            </w:pPr>
          </w:p>
        </w:tc>
      </w:tr>
      <w:tr w:rsidR="0038558D" w14:paraId="34F6EDA4" w14:textId="77777777" w:rsidTr="00A53D8D">
        <w:tc>
          <w:tcPr>
            <w:tcW w:w="161" w:type="pct"/>
          </w:tcPr>
          <w:p w14:paraId="4C007A2E" w14:textId="77777777" w:rsidR="0038558D" w:rsidRDefault="0038558D" w:rsidP="00A53D8D">
            <w:pPr>
              <w:rPr>
                <w:lang w:val="mi-NZ"/>
              </w:rPr>
            </w:pPr>
            <w:r>
              <w:rPr>
                <w:lang w:val="mi-NZ"/>
              </w:rPr>
              <w:t>4</w:t>
            </w:r>
          </w:p>
        </w:tc>
        <w:tc>
          <w:tcPr>
            <w:tcW w:w="896" w:type="pct"/>
          </w:tcPr>
          <w:p w14:paraId="495C12DF" w14:textId="77777777" w:rsidR="0038558D" w:rsidRDefault="0038558D" w:rsidP="00A53D8D">
            <w:r>
              <w:t>Data and achievement information</w:t>
            </w:r>
          </w:p>
        </w:tc>
        <w:tc>
          <w:tcPr>
            <w:tcW w:w="2808" w:type="pct"/>
          </w:tcPr>
          <w:p w14:paraId="788E96C6" w14:textId="77777777" w:rsidR="00297245" w:rsidRDefault="00297245" w:rsidP="00394D70">
            <w:pPr>
              <w:pStyle w:val="ListParagraph"/>
              <w:numPr>
                <w:ilvl w:val="0"/>
                <w:numId w:val="17"/>
              </w:numPr>
            </w:pPr>
            <w:r>
              <w:t xml:space="preserve">Use daily attendance records to provide insights to achievement patterns. </w:t>
            </w:r>
          </w:p>
          <w:p w14:paraId="71D69F96" w14:textId="39A29075" w:rsidR="00297245" w:rsidRDefault="00297245" w:rsidP="00394D70">
            <w:pPr>
              <w:pStyle w:val="ListParagraph"/>
              <w:numPr>
                <w:ilvl w:val="0"/>
                <w:numId w:val="17"/>
              </w:numPr>
            </w:pPr>
            <w:r>
              <w:t>Use literacy and numeracy data for individualised approaches to learning issues.</w:t>
            </w:r>
          </w:p>
          <w:p w14:paraId="585C6CA3" w14:textId="1A93A105" w:rsidR="0038558D" w:rsidRDefault="00297245" w:rsidP="00394D70">
            <w:pPr>
              <w:pStyle w:val="ListParagraph"/>
              <w:numPr>
                <w:ilvl w:val="0"/>
                <w:numId w:val="17"/>
              </w:numPr>
            </w:pPr>
            <w:r>
              <w:t>Has mid-year achievement data been added to students’ records and analysed?</w:t>
            </w:r>
          </w:p>
        </w:tc>
        <w:tc>
          <w:tcPr>
            <w:tcW w:w="1135" w:type="pct"/>
          </w:tcPr>
          <w:p w14:paraId="6CC0A13F" w14:textId="77777777" w:rsidR="0038558D" w:rsidRDefault="0038558D" w:rsidP="00A53D8D">
            <w:pPr>
              <w:rPr>
                <w:lang w:val="mi-NZ"/>
              </w:rPr>
            </w:pPr>
          </w:p>
        </w:tc>
      </w:tr>
      <w:tr w:rsidR="00297245" w14:paraId="0EAE6AC5" w14:textId="77777777" w:rsidTr="00A53D8D">
        <w:tc>
          <w:tcPr>
            <w:tcW w:w="161" w:type="pct"/>
          </w:tcPr>
          <w:p w14:paraId="3243AECD" w14:textId="218EB8F7" w:rsidR="00297245" w:rsidRDefault="00297245" w:rsidP="00A53D8D">
            <w:pPr>
              <w:rPr>
                <w:lang w:val="mi-NZ"/>
              </w:rPr>
            </w:pPr>
            <w:r>
              <w:rPr>
                <w:lang w:val="mi-NZ"/>
              </w:rPr>
              <w:t>5</w:t>
            </w:r>
          </w:p>
        </w:tc>
        <w:tc>
          <w:tcPr>
            <w:tcW w:w="896" w:type="pct"/>
          </w:tcPr>
          <w:p w14:paraId="6995B2BB" w14:textId="7B5A9AD1" w:rsidR="00297245" w:rsidRDefault="00297245" w:rsidP="00A53D8D">
            <w:r>
              <w:t>Ako – being a learner</w:t>
            </w:r>
          </w:p>
        </w:tc>
        <w:tc>
          <w:tcPr>
            <w:tcW w:w="2808" w:type="pct"/>
          </w:tcPr>
          <w:p w14:paraId="2EF69BFB" w14:textId="1C46BB39" w:rsidR="00297245" w:rsidRDefault="00297245" w:rsidP="00394D70">
            <w:pPr>
              <w:pStyle w:val="ListParagraph"/>
              <w:numPr>
                <w:ilvl w:val="0"/>
                <w:numId w:val="18"/>
              </w:numPr>
            </w:pPr>
            <w:r>
              <w:t xml:space="preserve">Remember critical inquiry each week – use Educational Leaders and the internet. Share any progress. </w:t>
            </w:r>
          </w:p>
        </w:tc>
        <w:tc>
          <w:tcPr>
            <w:tcW w:w="1135" w:type="pct"/>
          </w:tcPr>
          <w:p w14:paraId="45CAC32D" w14:textId="77777777" w:rsidR="00297245" w:rsidRDefault="00297245" w:rsidP="00A53D8D">
            <w:pPr>
              <w:rPr>
                <w:lang w:val="mi-NZ"/>
              </w:rPr>
            </w:pPr>
          </w:p>
        </w:tc>
      </w:tr>
    </w:tbl>
    <w:p w14:paraId="1A556A58" w14:textId="77777777" w:rsidR="00D326A4" w:rsidRDefault="00D326A4" w:rsidP="00186AC8"/>
    <w:p w14:paraId="3079290C" w14:textId="77777777" w:rsidR="008900EB" w:rsidRDefault="008900EB" w:rsidP="00186AC8"/>
    <w:p w14:paraId="2E1007DE" w14:textId="62132FE8" w:rsidR="00826CF7" w:rsidRDefault="003E6CEE" w:rsidP="003E6CEE">
      <w:pPr>
        <w:pStyle w:val="Heading1"/>
      </w:pPr>
      <w:r>
        <w:t>June</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E6CEE" w14:paraId="1A4FBC17" w14:textId="77777777" w:rsidTr="00A53D8D">
        <w:tc>
          <w:tcPr>
            <w:tcW w:w="161" w:type="pct"/>
            <w:tcBorders>
              <w:top w:val="nil"/>
              <w:left w:val="nil"/>
              <w:bottom w:val="single" w:sz="4" w:space="0" w:color="auto"/>
              <w:right w:val="nil"/>
            </w:tcBorders>
          </w:tcPr>
          <w:p w14:paraId="7EFDC403" w14:textId="77777777" w:rsidR="003E6CEE" w:rsidRDefault="003E6CEE" w:rsidP="00A53D8D">
            <w:pPr>
              <w:rPr>
                <w:lang w:val="mi-NZ"/>
              </w:rPr>
            </w:pPr>
          </w:p>
        </w:tc>
        <w:tc>
          <w:tcPr>
            <w:tcW w:w="896" w:type="pct"/>
            <w:tcBorders>
              <w:top w:val="nil"/>
              <w:left w:val="nil"/>
              <w:bottom w:val="single" w:sz="4" w:space="0" w:color="auto"/>
              <w:right w:val="nil"/>
            </w:tcBorders>
          </w:tcPr>
          <w:p w14:paraId="6855B334" w14:textId="77777777" w:rsidR="003E6CEE" w:rsidRDefault="003E6CEE" w:rsidP="00A53D8D">
            <w:pPr>
              <w:rPr>
                <w:lang w:val="mi-NZ"/>
              </w:rPr>
            </w:pPr>
          </w:p>
        </w:tc>
        <w:tc>
          <w:tcPr>
            <w:tcW w:w="2808" w:type="pct"/>
            <w:tcBorders>
              <w:top w:val="nil"/>
              <w:left w:val="nil"/>
              <w:bottom w:val="single" w:sz="4" w:space="0" w:color="auto"/>
              <w:right w:val="single" w:sz="4" w:space="0" w:color="auto"/>
            </w:tcBorders>
          </w:tcPr>
          <w:p w14:paraId="3AC8C581" w14:textId="77777777" w:rsidR="003E6CEE" w:rsidRPr="007F7642" w:rsidRDefault="003E6CEE" w:rsidP="00A53D8D">
            <w:pPr>
              <w:rPr>
                <w:lang w:val="mi-NZ"/>
              </w:rPr>
            </w:pPr>
          </w:p>
        </w:tc>
        <w:tc>
          <w:tcPr>
            <w:tcW w:w="1135" w:type="pct"/>
            <w:tcBorders>
              <w:left w:val="single" w:sz="4" w:space="0" w:color="auto"/>
            </w:tcBorders>
          </w:tcPr>
          <w:p w14:paraId="434DCA1E" w14:textId="77777777" w:rsidR="003E6CEE" w:rsidRPr="007F7642" w:rsidRDefault="003E6CEE" w:rsidP="00A53D8D">
            <w:pPr>
              <w:rPr>
                <w:lang w:val="mi-NZ"/>
              </w:rPr>
            </w:pPr>
            <w:r>
              <w:rPr>
                <w:lang w:val="mi-NZ"/>
              </w:rPr>
              <w:t>Your notes</w:t>
            </w:r>
          </w:p>
        </w:tc>
      </w:tr>
      <w:tr w:rsidR="003E6CEE" w14:paraId="5D7C3863" w14:textId="77777777" w:rsidTr="00A53D8D">
        <w:tc>
          <w:tcPr>
            <w:tcW w:w="161" w:type="pct"/>
          </w:tcPr>
          <w:p w14:paraId="7FEF7400" w14:textId="77777777" w:rsidR="003E6CEE" w:rsidRDefault="003E6CEE" w:rsidP="00A53D8D">
            <w:pPr>
              <w:rPr>
                <w:lang w:val="mi-NZ"/>
              </w:rPr>
            </w:pPr>
            <w:r>
              <w:rPr>
                <w:lang w:val="mi-NZ"/>
              </w:rPr>
              <w:t>1</w:t>
            </w:r>
          </w:p>
        </w:tc>
        <w:tc>
          <w:tcPr>
            <w:tcW w:w="896" w:type="pct"/>
          </w:tcPr>
          <w:p w14:paraId="2042264D" w14:textId="77777777" w:rsidR="003E6CEE" w:rsidRDefault="003E6CEE" w:rsidP="00A53D8D">
            <w:pPr>
              <w:rPr>
                <w:lang w:val="mi-NZ"/>
              </w:rPr>
            </w:pPr>
            <w:r>
              <w:rPr>
                <w:lang w:val="mi-NZ"/>
              </w:rPr>
              <w:t>Working with staff</w:t>
            </w:r>
          </w:p>
        </w:tc>
        <w:tc>
          <w:tcPr>
            <w:tcW w:w="2808" w:type="pct"/>
          </w:tcPr>
          <w:p w14:paraId="12B05828" w14:textId="2CD3C7F9" w:rsidR="003E6CEE" w:rsidRDefault="003E6CEE" w:rsidP="00394D70">
            <w:pPr>
              <w:pStyle w:val="ListParagraph"/>
              <w:numPr>
                <w:ilvl w:val="0"/>
                <w:numId w:val="18"/>
              </w:numPr>
            </w:pPr>
            <w:r>
              <w:t xml:space="preserve">Use mid-year reports to ascertain student progress and how barriers to learning are being overcome. Use mid-year collection of NCEA internally assessed grades to judge progress. </w:t>
            </w:r>
          </w:p>
          <w:p w14:paraId="1232A703" w14:textId="345EB337" w:rsidR="003E6CEE" w:rsidRDefault="003E6CEE" w:rsidP="00394D70">
            <w:pPr>
              <w:pStyle w:val="ListParagraph"/>
              <w:numPr>
                <w:ilvl w:val="0"/>
                <w:numId w:val="18"/>
              </w:numPr>
            </w:pPr>
            <w:r>
              <w:t>Teacher learning to meet curriculum needs.</w:t>
            </w:r>
          </w:p>
          <w:p w14:paraId="3C3DE592" w14:textId="27D09067" w:rsidR="003E6CEE" w:rsidRDefault="003E6CEE" w:rsidP="00394D70">
            <w:pPr>
              <w:pStyle w:val="ListParagraph"/>
              <w:numPr>
                <w:ilvl w:val="0"/>
                <w:numId w:val="18"/>
              </w:numPr>
            </w:pPr>
            <w:r>
              <w:lastRenderedPageBreak/>
              <w:t xml:space="preserve">Ensure staff appraisal and coaching processes are implemented and undertake appraisals that principal has responsibility for, for example senior management and administrative staff. </w:t>
            </w:r>
          </w:p>
          <w:p w14:paraId="2D9CF6D2" w14:textId="476F3EA1" w:rsidR="003E6CEE" w:rsidRDefault="003E6CEE" w:rsidP="00394D70">
            <w:pPr>
              <w:pStyle w:val="ListParagraph"/>
              <w:numPr>
                <w:ilvl w:val="0"/>
                <w:numId w:val="18"/>
              </w:numPr>
            </w:pPr>
            <w:r>
              <w:t>Take a mid-year look at all achievement initiatives. Identify any leadership actions that are required – resource issues, planning, data analysis.</w:t>
            </w:r>
          </w:p>
          <w:p w14:paraId="79B59586" w14:textId="448BF359" w:rsidR="003E6CEE" w:rsidRDefault="003E6CEE" w:rsidP="00394D70">
            <w:pPr>
              <w:pStyle w:val="ListParagraph"/>
              <w:numPr>
                <w:ilvl w:val="0"/>
                <w:numId w:val="18"/>
              </w:numPr>
            </w:pPr>
            <w:r>
              <w:t>Include a mid-year review with the board of relevant aspects of any other yearly strategic goals and actions.</w:t>
            </w:r>
          </w:p>
          <w:p w14:paraId="46364192" w14:textId="77777777" w:rsidR="003E6CEE" w:rsidRDefault="003E6CEE" w:rsidP="00394D70">
            <w:pPr>
              <w:pStyle w:val="ListParagraph"/>
              <w:numPr>
                <w:ilvl w:val="0"/>
                <w:numId w:val="18"/>
              </w:numPr>
            </w:pPr>
            <w:r>
              <w:t xml:space="preserve">Repeat your walk about. </w:t>
            </w:r>
          </w:p>
          <w:p w14:paraId="0D62188F" w14:textId="42B81E45" w:rsidR="003E6CEE" w:rsidRPr="0020074F" w:rsidRDefault="003E6CEE" w:rsidP="00394D70">
            <w:pPr>
              <w:pStyle w:val="ListParagraph"/>
              <w:numPr>
                <w:ilvl w:val="0"/>
                <w:numId w:val="18"/>
              </w:numPr>
            </w:pPr>
            <w:r>
              <w:t>Acknowledge staff successes and achievements.</w:t>
            </w:r>
          </w:p>
        </w:tc>
        <w:tc>
          <w:tcPr>
            <w:tcW w:w="1135" w:type="pct"/>
          </w:tcPr>
          <w:p w14:paraId="0754DBAD" w14:textId="77777777" w:rsidR="003E6CEE" w:rsidRPr="007F7642" w:rsidRDefault="003E6CEE" w:rsidP="00A53D8D">
            <w:pPr>
              <w:rPr>
                <w:lang w:val="mi-NZ"/>
              </w:rPr>
            </w:pPr>
          </w:p>
        </w:tc>
      </w:tr>
      <w:tr w:rsidR="003E6CEE" w14:paraId="45D7F757" w14:textId="77777777" w:rsidTr="00A53D8D">
        <w:tc>
          <w:tcPr>
            <w:tcW w:w="161" w:type="pct"/>
          </w:tcPr>
          <w:p w14:paraId="018C252E" w14:textId="77777777" w:rsidR="003E6CEE" w:rsidRDefault="003E6CEE" w:rsidP="00A53D8D">
            <w:pPr>
              <w:rPr>
                <w:lang w:val="mi-NZ"/>
              </w:rPr>
            </w:pPr>
            <w:r>
              <w:rPr>
                <w:lang w:val="mi-NZ"/>
              </w:rPr>
              <w:lastRenderedPageBreak/>
              <w:t>2</w:t>
            </w:r>
          </w:p>
        </w:tc>
        <w:tc>
          <w:tcPr>
            <w:tcW w:w="896" w:type="pct"/>
          </w:tcPr>
          <w:p w14:paraId="787B08CF" w14:textId="77777777" w:rsidR="003E6CEE" w:rsidRDefault="003E6CEE" w:rsidP="00A53D8D">
            <w:pPr>
              <w:rPr>
                <w:lang w:val="mi-NZ"/>
              </w:rPr>
            </w:pPr>
            <w:r>
              <w:t>Communication about school progress</w:t>
            </w:r>
          </w:p>
        </w:tc>
        <w:tc>
          <w:tcPr>
            <w:tcW w:w="2808" w:type="pct"/>
          </w:tcPr>
          <w:p w14:paraId="0D73F3FA" w14:textId="48037EAA" w:rsidR="003E6CEE" w:rsidRDefault="003E6CEE" w:rsidP="00394D70">
            <w:pPr>
              <w:pStyle w:val="ListParagraph"/>
              <w:numPr>
                <w:ilvl w:val="0"/>
                <w:numId w:val="19"/>
              </w:numPr>
            </w:pPr>
            <w:r>
              <w:t>Involve board in annual community survey of school effectiveness and gather feedback from community.</w:t>
            </w:r>
          </w:p>
          <w:p w14:paraId="346383BB" w14:textId="066C43BD" w:rsidR="003E6CEE" w:rsidRDefault="003E6CEE" w:rsidP="00394D70">
            <w:pPr>
              <w:pStyle w:val="ListParagraph"/>
              <w:numPr>
                <w:ilvl w:val="0"/>
                <w:numId w:val="19"/>
              </w:numPr>
            </w:pPr>
            <w:r>
              <w:t>Make a point to praise, with notes or spoken word, about 30 students who have produced reports of distinction.</w:t>
            </w:r>
          </w:p>
          <w:p w14:paraId="1391E47B" w14:textId="199AF083" w:rsidR="003E6CEE" w:rsidRPr="0020074F" w:rsidRDefault="003E6CEE" w:rsidP="00394D70">
            <w:pPr>
              <w:pStyle w:val="ListParagraph"/>
              <w:numPr>
                <w:ilvl w:val="0"/>
                <w:numId w:val="19"/>
              </w:numPr>
            </w:pPr>
            <w:r>
              <w:t xml:space="preserve">Try for a monthly media statement of significance. </w:t>
            </w:r>
          </w:p>
        </w:tc>
        <w:tc>
          <w:tcPr>
            <w:tcW w:w="1135" w:type="pct"/>
          </w:tcPr>
          <w:p w14:paraId="5EF70717" w14:textId="77777777" w:rsidR="003E6CEE" w:rsidRDefault="003E6CEE" w:rsidP="00A53D8D">
            <w:pPr>
              <w:rPr>
                <w:lang w:val="mi-NZ"/>
              </w:rPr>
            </w:pPr>
          </w:p>
        </w:tc>
      </w:tr>
      <w:tr w:rsidR="003E6CEE" w14:paraId="5447A50C" w14:textId="77777777" w:rsidTr="00A53D8D">
        <w:tc>
          <w:tcPr>
            <w:tcW w:w="161" w:type="pct"/>
          </w:tcPr>
          <w:p w14:paraId="14520A86" w14:textId="674B34F4" w:rsidR="003E6CEE" w:rsidRDefault="003E6CEE" w:rsidP="00A53D8D">
            <w:pPr>
              <w:rPr>
                <w:lang w:val="mi-NZ"/>
              </w:rPr>
            </w:pPr>
            <w:r>
              <w:rPr>
                <w:lang w:val="mi-NZ"/>
              </w:rPr>
              <w:t>3</w:t>
            </w:r>
          </w:p>
        </w:tc>
        <w:tc>
          <w:tcPr>
            <w:tcW w:w="896" w:type="pct"/>
          </w:tcPr>
          <w:p w14:paraId="2A6A6224" w14:textId="77777777" w:rsidR="003E6CEE" w:rsidRDefault="003E6CEE" w:rsidP="00A53D8D">
            <w:r>
              <w:t>Data and achievement information</w:t>
            </w:r>
          </w:p>
        </w:tc>
        <w:tc>
          <w:tcPr>
            <w:tcW w:w="2808" w:type="pct"/>
          </w:tcPr>
          <w:p w14:paraId="55BD8596" w14:textId="679EA66D" w:rsidR="003E6CEE" w:rsidRDefault="003E6CEE" w:rsidP="00394D70">
            <w:pPr>
              <w:pStyle w:val="ListParagraph"/>
              <w:numPr>
                <w:ilvl w:val="0"/>
                <w:numId w:val="15"/>
              </w:numPr>
            </w:pPr>
            <w:r>
              <w:t>Undertake biennial community survey on school effectiveness.</w:t>
            </w:r>
          </w:p>
          <w:p w14:paraId="4B4308AF" w14:textId="0E4CA172" w:rsidR="003E6CEE" w:rsidRDefault="003E6CEE" w:rsidP="00394D70">
            <w:pPr>
              <w:pStyle w:val="ListParagraph"/>
              <w:numPr>
                <w:ilvl w:val="0"/>
                <w:numId w:val="15"/>
              </w:numPr>
            </w:pPr>
            <w:r>
              <w:t xml:space="preserve">Collect mid-year evaluations of classroom programmes to look at student progress and how barriers to learning are being met (update Class Descriptions). </w:t>
            </w:r>
            <w:r>
              <w:tab/>
            </w:r>
            <w:r>
              <w:tab/>
            </w:r>
          </w:p>
        </w:tc>
        <w:tc>
          <w:tcPr>
            <w:tcW w:w="1135" w:type="pct"/>
          </w:tcPr>
          <w:p w14:paraId="65B10CDF" w14:textId="77777777" w:rsidR="003E6CEE" w:rsidRDefault="003E6CEE" w:rsidP="00A53D8D">
            <w:pPr>
              <w:rPr>
                <w:lang w:val="mi-NZ"/>
              </w:rPr>
            </w:pPr>
          </w:p>
        </w:tc>
      </w:tr>
      <w:tr w:rsidR="003E6CEE" w14:paraId="025699AA" w14:textId="77777777" w:rsidTr="00A53D8D">
        <w:tc>
          <w:tcPr>
            <w:tcW w:w="161" w:type="pct"/>
          </w:tcPr>
          <w:p w14:paraId="5B9395A0" w14:textId="3DBB9791" w:rsidR="003E6CEE" w:rsidRDefault="003E6CEE" w:rsidP="00A53D8D">
            <w:pPr>
              <w:rPr>
                <w:lang w:val="mi-NZ"/>
              </w:rPr>
            </w:pPr>
            <w:r>
              <w:rPr>
                <w:lang w:val="mi-NZ"/>
              </w:rPr>
              <w:t>4</w:t>
            </w:r>
          </w:p>
        </w:tc>
        <w:tc>
          <w:tcPr>
            <w:tcW w:w="896" w:type="pct"/>
          </w:tcPr>
          <w:p w14:paraId="47DFF3EA" w14:textId="77777777" w:rsidR="003E6CEE" w:rsidRDefault="003E6CEE" w:rsidP="00A53D8D">
            <w:r>
              <w:t>Ako – being a learner</w:t>
            </w:r>
          </w:p>
        </w:tc>
        <w:tc>
          <w:tcPr>
            <w:tcW w:w="2808" w:type="pct"/>
          </w:tcPr>
          <w:p w14:paraId="36DDC3FA" w14:textId="421F7349" w:rsidR="003E6CEE" w:rsidRDefault="003E6CEE" w:rsidP="00394D70">
            <w:pPr>
              <w:pStyle w:val="ListParagraph"/>
              <w:numPr>
                <w:ilvl w:val="0"/>
                <w:numId w:val="20"/>
              </w:numPr>
            </w:pPr>
            <w:r>
              <w:t>Continue own appraisal.</w:t>
            </w:r>
          </w:p>
          <w:p w14:paraId="759D3B36" w14:textId="6907207D" w:rsidR="003E6CEE" w:rsidRDefault="003E6CEE" w:rsidP="00394D70">
            <w:pPr>
              <w:pStyle w:val="ListParagraph"/>
              <w:numPr>
                <w:ilvl w:val="0"/>
                <w:numId w:val="20"/>
              </w:numPr>
            </w:pPr>
            <w:r>
              <w:t>Encourage staff to follow their own lines of inquiry in their areas of responsibility.</w:t>
            </w:r>
          </w:p>
        </w:tc>
        <w:tc>
          <w:tcPr>
            <w:tcW w:w="1135" w:type="pct"/>
          </w:tcPr>
          <w:p w14:paraId="2BF57357" w14:textId="77777777" w:rsidR="003E6CEE" w:rsidRDefault="003E6CEE" w:rsidP="00A53D8D">
            <w:pPr>
              <w:rPr>
                <w:lang w:val="mi-NZ"/>
              </w:rPr>
            </w:pPr>
          </w:p>
        </w:tc>
      </w:tr>
      <w:tr w:rsidR="003E6CEE" w14:paraId="228DFB95" w14:textId="77777777" w:rsidTr="003E6CEE">
        <w:tblPrEx>
          <w:tblCellMar>
            <w:top w:w="0" w:type="dxa"/>
            <w:bottom w:w="0" w:type="dxa"/>
          </w:tblCellMar>
        </w:tblPrEx>
        <w:tc>
          <w:tcPr>
            <w:tcW w:w="161" w:type="pct"/>
          </w:tcPr>
          <w:p w14:paraId="430DA2EB" w14:textId="77777777" w:rsidR="003E6CEE" w:rsidRDefault="003E6CEE" w:rsidP="00A53D8D">
            <w:pPr>
              <w:rPr>
                <w:lang w:val="mi-NZ"/>
              </w:rPr>
            </w:pPr>
            <w:r>
              <w:rPr>
                <w:lang w:val="mi-NZ"/>
              </w:rPr>
              <w:t>5</w:t>
            </w:r>
          </w:p>
        </w:tc>
        <w:tc>
          <w:tcPr>
            <w:tcW w:w="896" w:type="pct"/>
          </w:tcPr>
          <w:p w14:paraId="7D2FF40C" w14:textId="77777777" w:rsidR="003E6CEE" w:rsidRDefault="003E6CEE" w:rsidP="00A53D8D">
            <w:r>
              <w:t>Systems</w:t>
            </w:r>
          </w:p>
        </w:tc>
        <w:tc>
          <w:tcPr>
            <w:tcW w:w="2808" w:type="pct"/>
          </w:tcPr>
          <w:p w14:paraId="3183ED04" w14:textId="462E7F31" w:rsidR="003E6CEE" w:rsidRDefault="003E6CEE" w:rsidP="00394D70">
            <w:pPr>
              <w:pStyle w:val="ListParagraph"/>
              <w:numPr>
                <w:ilvl w:val="0"/>
                <w:numId w:val="21"/>
              </w:numPr>
            </w:pPr>
            <w:r>
              <w:t>Ensure all school documentation is prepared and complete for next year: prospectus, course handbook, website.</w:t>
            </w:r>
          </w:p>
          <w:p w14:paraId="2D288147" w14:textId="77777777" w:rsidR="003E6CEE" w:rsidRDefault="003E6CEE" w:rsidP="00394D70">
            <w:pPr>
              <w:pStyle w:val="ListParagraph"/>
              <w:numPr>
                <w:ilvl w:val="0"/>
                <w:numId w:val="21"/>
              </w:numPr>
            </w:pPr>
            <w:r>
              <w:t xml:space="preserve">Check essential school records: </w:t>
            </w:r>
          </w:p>
          <w:p w14:paraId="05F45DEF" w14:textId="77777777" w:rsidR="003E6CEE" w:rsidRDefault="003E6CEE" w:rsidP="00394D70">
            <w:pPr>
              <w:pStyle w:val="ListParagraph"/>
              <w:numPr>
                <w:ilvl w:val="1"/>
                <w:numId w:val="21"/>
              </w:numPr>
            </w:pPr>
            <w:r>
              <w:t xml:space="preserve">monitoring for building safety certification </w:t>
            </w:r>
          </w:p>
          <w:p w14:paraId="0AC444D6" w14:textId="77777777" w:rsidR="003E6CEE" w:rsidRDefault="003E6CEE" w:rsidP="00394D70">
            <w:pPr>
              <w:pStyle w:val="ListParagraph"/>
              <w:numPr>
                <w:ilvl w:val="1"/>
                <w:numId w:val="21"/>
              </w:numPr>
            </w:pPr>
            <w:r>
              <w:t xml:space="preserve">accident records </w:t>
            </w:r>
          </w:p>
          <w:p w14:paraId="26918343" w14:textId="21A24393" w:rsidR="003E6CEE" w:rsidRDefault="003E6CEE" w:rsidP="00394D70">
            <w:pPr>
              <w:pStyle w:val="ListParagraph"/>
              <w:numPr>
                <w:ilvl w:val="1"/>
                <w:numId w:val="21"/>
              </w:numPr>
            </w:pPr>
            <w:r>
              <w:t>teacher registration and police vetting of all staff.</w:t>
            </w:r>
          </w:p>
          <w:p w14:paraId="33B27908" w14:textId="6CA23801" w:rsidR="003E6CEE" w:rsidRDefault="003E6CEE" w:rsidP="00394D70">
            <w:pPr>
              <w:pStyle w:val="ListParagraph"/>
              <w:numPr>
                <w:ilvl w:val="0"/>
                <w:numId w:val="21"/>
              </w:numPr>
            </w:pPr>
            <w:r>
              <w:t>Ensure all is in place for qualification entries.</w:t>
            </w:r>
          </w:p>
        </w:tc>
        <w:tc>
          <w:tcPr>
            <w:tcW w:w="1135" w:type="pct"/>
          </w:tcPr>
          <w:p w14:paraId="60D9E75E" w14:textId="77777777" w:rsidR="003E6CEE" w:rsidRDefault="003E6CEE" w:rsidP="00A53D8D">
            <w:pPr>
              <w:rPr>
                <w:lang w:val="mi-NZ"/>
              </w:rPr>
            </w:pPr>
          </w:p>
        </w:tc>
      </w:tr>
    </w:tbl>
    <w:p w14:paraId="305177A8" w14:textId="78AD4D0E" w:rsidR="00186AC8" w:rsidRDefault="0088028A" w:rsidP="0088028A">
      <w:pPr>
        <w:pStyle w:val="Heading1"/>
      </w:pPr>
      <w:r>
        <w:lastRenderedPageBreak/>
        <w:t>July</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F112AE" w14:paraId="22E48CAE" w14:textId="77777777" w:rsidTr="00A53D8D">
        <w:tc>
          <w:tcPr>
            <w:tcW w:w="161" w:type="pct"/>
            <w:tcBorders>
              <w:top w:val="nil"/>
              <w:left w:val="nil"/>
              <w:bottom w:val="single" w:sz="4" w:space="0" w:color="auto"/>
              <w:right w:val="nil"/>
            </w:tcBorders>
          </w:tcPr>
          <w:p w14:paraId="49FC597E" w14:textId="77777777" w:rsidR="00F112AE" w:rsidRDefault="00F112AE" w:rsidP="00A53D8D">
            <w:pPr>
              <w:rPr>
                <w:lang w:val="mi-NZ"/>
              </w:rPr>
            </w:pPr>
          </w:p>
        </w:tc>
        <w:tc>
          <w:tcPr>
            <w:tcW w:w="896" w:type="pct"/>
            <w:tcBorders>
              <w:top w:val="nil"/>
              <w:left w:val="nil"/>
              <w:bottom w:val="single" w:sz="4" w:space="0" w:color="auto"/>
              <w:right w:val="nil"/>
            </w:tcBorders>
          </w:tcPr>
          <w:p w14:paraId="7102248A" w14:textId="77777777" w:rsidR="00F112AE" w:rsidRDefault="00F112AE" w:rsidP="00A53D8D">
            <w:pPr>
              <w:rPr>
                <w:lang w:val="mi-NZ"/>
              </w:rPr>
            </w:pPr>
          </w:p>
        </w:tc>
        <w:tc>
          <w:tcPr>
            <w:tcW w:w="2808" w:type="pct"/>
            <w:tcBorders>
              <w:top w:val="nil"/>
              <w:left w:val="nil"/>
              <w:bottom w:val="single" w:sz="4" w:space="0" w:color="auto"/>
              <w:right w:val="single" w:sz="4" w:space="0" w:color="auto"/>
            </w:tcBorders>
          </w:tcPr>
          <w:p w14:paraId="7A40C64E" w14:textId="77777777" w:rsidR="00F112AE" w:rsidRPr="007F7642" w:rsidRDefault="00F112AE" w:rsidP="00A53D8D">
            <w:pPr>
              <w:rPr>
                <w:lang w:val="mi-NZ"/>
              </w:rPr>
            </w:pPr>
          </w:p>
        </w:tc>
        <w:tc>
          <w:tcPr>
            <w:tcW w:w="1135" w:type="pct"/>
            <w:tcBorders>
              <w:left w:val="single" w:sz="4" w:space="0" w:color="auto"/>
            </w:tcBorders>
          </w:tcPr>
          <w:p w14:paraId="22048810" w14:textId="77777777" w:rsidR="00F112AE" w:rsidRPr="007F7642" w:rsidRDefault="00F112AE" w:rsidP="00A53D8D">
            <w:pPr>
              <w:rPr>
                <w:lang w:val="mi-NZ"/>
              </w:rPr>
            </w:pPr>
            <w:r>
              <w:rPr>
                <w:lang w:val="mi-NZ"/>
              </w:rPr>
              <w:t>Your notes</w:t>
            </w:r>
          </w:p>
        </w:tc>
      </w:tr>
      <w:tr w:rsidR="00F112AE" w14:paraId="3D07A945" w14:textId="77777777" w:rsidTr="00A53D8D">
        <w:tc>
          <w:tcPr>
            <w:tcW w:w="161" w:type="pct"/>
          </w:tcPr>
          <w:p w14:paraId="34F5B1E6" w14:textId="77777777" w:rsidR="00F112AE" w:rsidRDefault="00F112AE" w:rsidP="00A53D8D">
            <w:pPr>
              <w:rPr>
                <w:lang w:val="mi-NZ"/>
              </w:rPr>
            </w:pPr>
            <w:r>
              <w:rPr>
                <w:lang w:val="mi-NZ"/>
              </w:rPr>
              <w:t>1</w:t>
            </w:r>
          </w:p>
        </w:tc>
        <w:tc>
          <w:tcPr>
            <w:tcW w:w="896" w:type="pct"/>
          </w:tcPr>
          <w:p w14:paraId="50B6915B" w14:textId="77777777" w:rsidR="00F112AE" w:rsidRDefault="00F112AE" w:rsidP="00A53D8D">
            <w:pPr>
              <w:rPr>
                <w:lang w:val="mi-NZ"/>
              </w:rPr>
            </w:pPr>
            <w:r>
              <w:rPr>
                <w:lang w:val="mi-NZ"/>
              </w:rPr>
              <w:t>Working with staff</w:t>
            </w:r>
          </w:p>
        </w:tc>
        <w:tc>
          <w:tcPr>
            <w:tcW w:w="2808" w:type="pct"/>
          </w:tcPr>
          <w:p w14:paraId="398FB001" w14:textId="585FE4F6" w:rsidR="00F112AE" w:rsidRDefault="00F112AE" w:rsidP="00394D70">
            <w:pPr>
              <w:pStyle w:val="ListParagraph"/>
              <w:numPr>
                <w:ilvl w:val="0"/>
                <w:numId w:val="22"/>
              </w:numPr>
            </w:pPr>
            <w:r>
              <w:t>Communicate with staff on term goals and key dates.</w:t>
            </w:r>
          </w:p>
          <w:p w14:paraId="03EF6585" w14:textId="258F8732" w:rsidR="00F112AE" w:rsidRDefault="00F112AE" w:rsidP="00394D70">
            <w:pPr>
              <w:pStyle w:val="ListParagraph"/>
              <w:numPr>
                <w:ilvl w:val="0"/>
                <w:numId w:val="22"/>
              </w:numPr>
            </w:pPr>
            <w:r>
              <w:t>Ensure actions for special career education programme(s) are on track. Evidence of student engagement in this is available.</w:t>
            </w:r>
          </w:p>
          <w:p w14:paraId="2EA4CE13" w14:textId="4CAECD69" w:rsidR="00F112AE" w:rsidRPr="0020074F" w:rsidRDefault="00F112AE" w:rsidP="00394D70">
            <w:pPr>
              <w:pStyle w:val="ListParagraph"/>
              <w:numPr>
                <w:ilvl w:val="0"/>
                <w:numId w:val="22"/>
              </w:numPr>
            </w:pPr>
            <w:r>
              <w:t>Seek curriculum progress information in your interactions with HoDs – especially for the junior school.</w:t>
            </w:r>
          </w:p>
        </w:tc>
        <w:tc>
          <w:tcPr>
            <w:tcW w:w="1135" w:type="pct"/>
          </w:tcPr>
          <w:p w14:paraId="03826920" w14:textId="77777777" w:rsidR="00F112AE" w:rsidRPr="007F7642" w:rsidRDefault="00F112AE" w:rsidP="00A53D8D">
            <w:pPr>
              <w:rPr>
                <w:lang w:val="mi-NZ"/>
              </w:rPr>
            </w:pPr>
          </w:p>
        </w:tc>
      </w:tr>
      <w:tr w:rsidR="00F112AE" w14:paraId="6DC3E00F" w14:textId="77777777" w:rsidTr="00A53D8D">
        <w:tc>
          <w:tcPr>
            <w:tcW w:w="161" w:type="pct"/>
          </w:tcPr>
          <w:p w14:paraId="68349FB5" w14:textId="0DAED2A2" w:rsidR="00F112AE" w:rsidRDefault="00F112AE" w:rsidP="00A53D8D">
            <w:pPr>
              <w:rPr>
                <w:lang w:val="mi-NZ"/>
              </w:rPr>
            </w:pPr>
            <w:r>
              <w:rPr>
                <w:lang w:val="mi-NZ"/>
              </w:rPr>
              <w:t>2</w:t>
            </w:r>
          </w:p>
        </w:tc>
        <w:tc>
          <w:tcPr>
            <w:tcW w:w="896" w:type="pct"/>
          </w:tcPr>
          <w:p w14:paraId="45DFC489" w14:textId="77777777" w:rsidR="00F112AE" w:rsidRDefault="00F112AE" w:rsidP="00A53D8D">
            <w:r>
              <w:t>Data and achievement information</w:t>
            </w:r>
          </w:p>
        </w:tc>
        <w:tc>
          <w:tcPr>
            <w:tcW w:w="2808" w:type="pct"/>
          </w:tcPr>
          <w:p w14:paraId="7D807E03" w14:textId="73B3B425" w:rsidR="00F112AE" w:rsidRDefault="00F112AE" w:rsidP="00394D70">
            <w:pPr>
              <w:pStyle w:val="ListParagraph"/>
              <w:numPr>
                <w:ilvl w:val="0"/>
                <w:numId w:val="15"/>
              </w:numPr>
            </w:pPr>
            <w:r>
              <w:t>Encourage teams to use mid-year data as a guide to progress and decision making.</w:t>
            </w:r>
          </w:p>
          <w:p w14:paraId="3483972F" w14:textId="7132F46E" w:rsidR="00F112AE" w:rsidRDefault="00F112AE" w:rsidP="00394D70">
            <w:pPr>
              <w:pStyle w:val="ListParagraph"/>
              <w:numPr>
                <w:ilvl w:val="0"/>
                <w:numId w:val="15"/>
              </w:numPr>
            </w:pPr>
            <w:r>
              <w:t>Make use of school-wide data to focus teacher action and inform the community.</w:t>
            </w:r>
          </w:p>
        </w:tc>
        <w:tc>
          <w:tcPr>
            <w:tcW w:w="1135" w:type="pct"/>
          </w:tcPr>
          <w:p w14:paraId="374BB0A1" w14:textId="77777777" w:rsidR="00F112AE" w:rsidRDefault="00F112AE" w:rsidP="00A53D8D">
            <w:pPr>
              <w:rPr>
                <w:lang w:val="mi-NZ"/>
              </w:rPr>
            </w:pPr>
          </w:p>
        </w:tc>
      </w:tr>
      <w:tr w:rsidR="00F112AE" w14:paraId="296E453C" w14:textId="77777777" w:rsidTr="00A53D8D">
        <w:tc>
          <w:tcPr>
            <w:tcW w:w="161" w:type="pct"/>
          </w:tcPr>
          <w:p w14:paraId="69F5A231" w14:textId="73BA35FD" w:rsidR="00F112AE" w:rsidRDefault="00F112AE" w:rsidP="00A53D8D">
            <w:pPr>
              <w:rPr>
                <w:lang w:val="mi-NZ"/>
              </w:rPr>
            </w:pPr>
            <w:r>
              <w:rPr>
                <w:lang w:val="mi-NZ"/>
              </w:rPr>
              <w:t>3</w:t>
            </w:r>
          </w:p>
        </w:tc>
        <w:tc>
          <w:tcPr>
            <w:tcW w:w="896" w:type="pct"/>
          </w:tcPr>
          <w:p w14:paraId="0F5C21BF" w14:textId="77777777" w:rsidR="00F112AE" w:rsidRDefault="00F112AE" w:rsidP="00A53D8D">
            <w:pPr>
              <w:rPr>
                <w:lang w:val="mi-NZ"/>
              </w:rPr>
            </w:pPr>
            <w:r>
              <w:t>Communication about school progress</w:t>
            </w:r>
          </w:p>
        </w:tc>
        <w:tc>
          <w:tcPr>
            <w:tcW w:w="2808" w:type="pct"/>
          </w:tcPr>
          <w:p w14:paraId="62450F59" w14:textId="1B99F330" w:rsidR="00F112AE" w:rsidRDefault="00F112AE" w:rsidP="00394D70">
            <w:pPr>
              <w:pStyle w:val="ListParagraph"/>
              <w:numPr>
                <w:ilvl w:val="0"/>
                <w:numId w:val="23"/>
              </w:numPr>
            </w:pPr>
            <w:r>
              <w:t>P</w:t>
            </w:r>
            <w:r w:rsidR="00061C97">
              <w:t xml:space="preserve">repare, </w:t>
            </w:r>
            <w:r>
              <w:t>attend parent-teacher interviews.</w:t>
            </w:r>
          </w:p>
          <w:p w14:paraId="0E6AAA4B" w14:textId="41ECDB1E" w:rsidR="00F112AE" w:rsidRDefault="00F112AE" w:rsidP="00394D70">
            <w:pPr>
              <w:pStyle w:val="ListParagraph"/>
              <w:numPr>
                <w:ilvl w:val="0"/>
                <w:numId w:val="23"/>
              </w:numPr>
            </w:pPr>
            <w:r>
              <w:t>Be alert for any ministry achievement initiatives that are being offered to your district – judge their value for your school.</w:t>
            </w:r>
          </w:p>
          <w:p w14:paraId="212E019F" w14:textId="1A87DF61" w:rsidR="00141D77" w:rsidRPr="0020074F" w:rsidRDefault="00F112AE" w:rsidP="00394D70">
            <w:pPr>
              <w:pStyle w:val="ListParagraph"/>
              <w:numPr>
                <w:ilvl w:val="0"/>
                <w:numId w:val="23"/>
              </w:numPr>
            </w:pPr>
            <w:r>
              <w:t>Find out about and be involved with school-based groups, such as past pupils associations, parent support groups.</w:t>
            </w:r>
          </w:p>
        </w:tc>
        <w:tc>
          <w:tcPr>
            <w:tcW w:w="1135" w:type="pct"/>
          </w:tcPr>
          <w:p w14:paraId="7D00F970" w14:textId="77777777" w:rsidR="00F112AE" w:rsidRDefault="00F112AE" w:rsidP="00A53D8D">
            <w:pPr>
              <w:rPr>
                <w:lang w:val="mi-NZ"/>
              </w:rPr>
            </w:pPr>
          </w:p>
        </w:tc>
      </w:tr>
      <w:tr w:rsidR="00F112AE" w14:paraId="252E673F" w14:textId="77777777" w:rsidTr="00A53D8D">
        <w:tblPrEx>
          <w:tblCellMar>
            <w:top w:w="0" w:type="dxa"/>
            <w:bottom w:w="0" w:type="dxa"/>
          </w:tblCellMar>
        </w:tblPrEx>
        <w:tc>
          <w:tcPr>
            <w:tcW w:w="161" w:type="pct"/>
          </w:tcPr>
          <w:p w14:paraId="68832CA8" w14:textId="6C8ED208" w:rsidR="00F112AE" w:rsidRDefault="00F112AE" w:rsidP="00A53D8D">
            <w:pPr>
              <w:rPr>
                <w:lang w:val="mi-NZ"/>
              </w:rPr>
            </w:pPr>
            <w:r>
              <w:rPr>
                <w:lang w:val="mi-NZ"/>
              </w:rPr>
              <w:t>4</w:t>
            </w:r>
          </w:p>
        </w:tc>
        <w:tc>
          <w:tcPr>
            <w:tcW w:w="896" w:type="pct"/>
          </w:tcPr>
          <w:p w14:paraId="0B550ABE" w14:textId="77777777" w:rsidR="00F112AE" w:rsidRDefault="00F112AE" w:rsidP="00A53D8D">
            <w:r>
              <w:t>Systems</w:t>
            </w:r>
          </w:p>
        </w:tc>
        <w:tc>
          <w:tcPr>
            <w:tcW w:w="2808" w:type="pct"/>
          </w:tcPr>
          <w:p w14:paraId="45585FB0" w14:textId="67A74340" w:rsidR="00F112AE" w:rsidRDefault="00F112AE" w:rsidP="00394D70">
            <w:pPr>
              <w:pStyle w:val="ListParagraph"/>
              <w:numPr>
                <w:ilvl w:val="0"/>
                <w:numId w:val="24"/>
              </w:numPr>
            </w:pPr>
            <w:r>
              <w:t xml:space="preserve">Ensure essential school records and processes are working effectively, for example holiday records for support staff, website, cleaning.   </w:t>
            </w:r>
          </w:p>
          <w:p w14:paraId="6A5BC11F" w14:textId="1FDC75FE" w:rsidR="00F112AE" w:rsidRDefault="00F112AE" w:rsidP="00394D70">
            <w:pPr>
              <w:pStyle w:val="ListParagraph"/>
              <w:numPr>
                <w:ilvl w:val="0"/>
                <w:numId w:val="24"/>
              </w:numPr>
            </w:pPr>
            <w:r>
              <w:t>Complete 1 July returns for the</w:t>
            </w:r>
            <w:r w:rsidR="00141D77">
              <w:t xml:space="preserve"> </w:t>
            </w:r>
            <w:r>
              <w:t>ministry. Ensure the prediction for next year is as accurate as possible. Check what to do if you need to reduce staffing numbers – check collective agreements and contact NZSTA.</w:t>
            </w:r>
            <w:r>
              <w:tab/>
            </w:r>
          </w:p>
          <w:p w14:paraId="5D0CA876" w14:textId="77B3DA74" w:rsidR="00F112AE" w:rsidRDefault="00F112AE" w:rsidP="00394D70">
            <w:pPr>
              <w:pStyle w:val="ListParagraph"/>
              <w:numPr>
                <w:ilvl w:val="0"/>
                <w:numId w:val="24"/>
              </w:numPr>
            </w:pPr>
            <w:r>
              <w:t>Ensure school systems are in place to start developing next year’s learning structures, for example timetable.</w:t>
            </w:r>
          </w:p>
          <w:p w14:paraId="05EA863E" w14:textId="77777777" w:rsidR="00141D77" w:rsidRDefault="00141D77" w:rsidP="00394D70">
            <w:pPr>
              <w:pStyle w:val="ListParagraph"/>
              <w:numPr>
                <w:ilvl w:val="0"/>
                <w:numId w:val="24"/>
              </w:numPr>
            </w:pPr>
            <w:r>
              <w:t>Ensure processes for enrolment and transitioning of next year’s intake are in place.</w:t>
            </w:r>
          </w:p>
          <w:p w14:paraId="5889C91A" w14:textId="3F5EA6B0" w:rsidR="00F112AE" w:rsidRDefault="00141D77" w:rsidP="00394D70">
            <w:pPr>
              <w:pStyle w:val="ListParagraph"/>
              <w:numPr>
                <w:ilvl w:val="0"/>
                <w:numId w:val="24"/>
              </w:numPr>
            </w:pPr>
            <w:r>
              <w:t>Advertise in newspaper the final enrolment dates for out-of-zone candidates for the enrolment scheme.</w:t>
            </w:r>
          </w:p>
        </w:tc>
        <w:tc>
          <w:tcPr>
            <w:tcW w:w="1135" w:type="pct"/>
          </w:tcPr>
          <w:p w14:paraId="38F4DF7C" w14:textId="77777777" w:rsidR="00F112AE" w:rsidRDefault="00F112AE" w:rsidP="00A53D8D">
            <w:pPr>
              <w:rPr>
                <w:lang w:val="mi-NZ"/>
              </w:rPr>
            </w:pPr>
          </w:p>
        </w:tc>
      </w:tr>
      <w:tr w:rsidR="00F112AE" w14:paraId="20ADC7B1" w14:textId="77777777" w:rsidTr="00A53D8D">
        <w:tc>
          <w:tcPr>
            <w:tcW w:w="161" w:type="pct"/>
          </w:tcPr>
          <w:p w14:paraId="72298FBA" w14:textId="6446605F" w:rsidR="00F112AE" w:rsidRDefault="00F112AE" w:rsidP="00A53D8D">
            <w:pPr>
              <w:rPr>
                <w:lang w:val="mi-NZ"/>
              </w:rPr>
            </w:pPr>
            <w:r>
              <w:rPr>
                <w:lang w:val="mi-NZ"/>
              </w:rPr>
              <w:t>5</w:t>
            </w:r>
          </w:p>
        </w:tc>
        <w:tc>
          <w:tcPr>
            <w:tcW w:w="896" w:type="pct"/>
          </w:tcPr>
          <w:p w14:paraId="3F7BB5ED" w14:textId="77777777" w:rsidR="00F112AE" w:rsidRDefault="00F112AE" w:rsidP="00A53D8D">
            <w:r>
              <w:t>Ako – being a learner</w:t>
            </w:r>
          </w:p>
        </w:tc>
        <w:tc>
          <w:tcPr>
            <w:tcW w:w="2808" w:type="pct"/>
          </w:tcPr>
          <w:p w14:paraId="6083B82B" w14:textId="2D4E8510" w:rsidR="00F112AE" w:rsidRDefault="00141D77" w:rsidP="00394D70">
            <w:pPr>
              <w:pStyle w:val="ListParagraph"/>
              <w:numPr>
                <w:ilvl w:val="0"/>
                <w:numId w:val="25"/>
              </w:numPr>
            </w:pPr>
            <w:r>
              <w:t>Continue your weekly learning – other school website are often a rich source of information.</w:t>
            </w:r>
          </w:p>
        </w:tc>
        <w:tc>
          <w:tcPr>
            <w:tcW w:w="1135" w:type="pct"/>
          </w:tcPr>
          <w:p w14:paraId="383D3F2F" w14:textId="77777777" w:rsidR="00F112AE" w:rsidRDefault="00F112AE" w:rsidP="00A53D8D">
            <w:pPr>
              <w:rPr>
                <w:lang w:val="mi-NZ"/>
              </w:rPr>
            </w:pPr>
          </w:p>
        </w:tc>
      </w:tr>
    </w:tbl>
    <w:p w14:paraId="43AC4B63" w14:textId="5CD9CF7D" w:rsidR="006621AE" w:rsidRDefault="006621AE" w:rsidP="006621AE">
      <w:pPr>
        <w:pStyle w:val="Heading1"/>
      </w:pPr>
      <w:r>
        <w:lastRenderedPageBreak/>
        <w:t>August</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6621AE" w14:paraId="699A5060" w14:textId="77777777" w:rsidTr="00A53D8D">
        <w:tc>
          <w:tcPr>
            <w:tcW w:w="161" w:type="pct"/>
            <w:tcBorders>
              <w:top w:val="nil"/>
              <w:left w:val="nil"/>
              <w:bottom w:val="single" w:sz="4" w:space="0" w:color="auto"/>
              <w:right w:val="nil"/>
            </w:tcBorders>
          </w:tcPr>
          <w:p w14:paraId="6C7D65FF" w14:textId="77777777" w:rsidR="006621AE" w:rsidRDefault="006621AE" w:rsidP="00A53D8D">
            <w:pPr>
              <w:rPr>
                <w:lang w:val="mi-NZ"/>
              </w:rPr>
            </w:pPr>
          </w:p>
        </w:tc>
        <w:tc>
          <w:tcPr>
            <w:tcW w:w="896" w:type="pct"/>
            <w:tcBorders>
              <w:top w:val="nil"/>
              <w:left w:val="nil"/>
              <w:bottom w:val="single" w:sz="4" w:space="0" w:color="auto"/>
              <w:right w:val="nil"/>
            </w:tcBorders>
          </w:tcPr>
          <w:p w14:paraId="21BED482" w14:textId="77777777" w:rsidR="006621AE" w:rsidRDefault="006621AE" w:rsidP="00A53D8D">
            <w:pPr>
              <w:rPr>
                <w:lang w:val="mi-NZ"/>
              </w:rPr>
            </w:pPr>
          </w:p>
        </w:tc>
        <w:tc>
          <w:tcPr>
            <w:tcW w:w="2808" w:type="pct"/>
            <w:tcBorders>
              <w:top w:val="nil"/>
              <w:left w:val="nil"/>
              <w:bottom w:val="single" w:sz="4" w:space="0" w:color="auto"/>
              <w:right w:val="single" w:sz="4" w:space="0" w:color="auto"/>
            </w:tcBorders>
          </w:tcPr>
          <w:p w14:paraId="30EB5638" w14:textId="77777777" w:rsidR="006621AE" w:rsidRPr="007F7642" w:rsidRDefault="006621AE" w:rsidP="00A53D8D">
            <w:pPr>
              <w:rPr>
                <w:lang w:val="mi-NZ"/>
              </w:rPr>
            </w:pPr>
          </w:p>
        </w:tc>
        <w:tc>
          <w:tcPr>
            <w:tcW w:w="1135" w:type="pct"/>
            <w:tcBorders>
              <w:left w:val="single" w:sz="4" w:space="0" w:color="auto"/>
            </w:tcBorders>
          </w:tcPr>
          <w:p w14:paraId="4F5777C3" w14:textId="77777777" w:rsidR="006621AE" w:rsidRPr="007F7642" w:rsidRDefault="006621AE" w:rsidP="00A53D8D">
            <w:pPr>
              <w:rPr>
                <w:lang w:val="mi-NZ"/>
              </w:rPr>
            </w:pPr>
            <w:r>
              <w:rPr>
                <w:lang w:val="mi-NZ"/>
              </w:rPr>
              <w:t>Your notes</w:t>
            </w:r>
          </w:p>
        </w:tc>
      </w:tr>
      <w:tr w:rsidR="006621AE" w14:paraId="0A2EBF94" w14:textId="77777777" w:rsidTr="00A53D8D">
        <w:tc>
          <w:tcPr>
            <w:tcW w:w="161" w:type="pct"/>
          </w:tcPr>
          <w:p w14:paraId="600A593A" w14:textId="77777777" w:rsidR="006621AE" w:rsidRDefault="006621AE" w:rsidP="00A53D8D">
            <w:pPr>
              <w:rPr>
                <w:lang w:val="mi-NZ"/>
              </w:rPr>
            </w:pPr>
            <w:r>
              <w:rPr>
                <w:lang w:val="mi-NZ"/>
              </w:rPr>
              <w:t>1</w:t>
            </w:r>
          </w:p>
        </w:tc>
        <w:tc>
          <w:tcPr>
            <w:tcW w:w="896" w:type="pct"/>
          </w:tcPr>
          <w:p w14:paraId="080DE48F" w14:textId="77777777" w:rsidR="006621AE" w:rsidRDefault="006621AE" w:rsidP="00A53D8D">
            <w:pPr>
              <w:rPr>
                <w:lang w:val="mi-NZ"/>
              </w:rPr>
            </w:pPr>
            <w:r>
              <w:rPr>
                <w:lang w:val="mi-NZ"/>
              </w:rPr>
              <w:t>Working with staff</w:t>
            </w:r>
          </w:p>
        </w:tc>
        <w:tc>
          <w:tcPr>
            <w:tcW w:w="2808" w:type="pct"/>
          </w:tcPr>
          <w:p w14:paraId="4B3B8B27" w14:textId="5619ABBA" w:rsidR="006621AE" w:rsidRDefault="006621AE" w:rsidP="00394D70">
            <w:pPr>
              <w:pStyle w:val="ListParagraph"/>
              <w:numPr>
                <w:ilvl w:val="0"/>
                <w:numId w:val="25"/>
              </w:numPr>
            </w:pPr>
            <w:r>
              <w:t>Maintain a flow of self-review. The big issues will be related to presence, engagement and achievement. Link this to board and community actions from last term and to the existing review and appraisal work being done.</w:t>
            </w:r>
          </w:p>
          <w:p w14:paraId="46562E3C" w14:textId="63466D6E" w:rsidR="006621AE" w:rsidRDefault="006621AE" w:rsidP="00394D70">
            <w:pPr>
              <w:pStyle w:val="ListParagraph"/>
              <w:numPr>
                <w:ilvl w:val="0"/>
                <w:numId w:val="25"/>
              </w:numPr>
            </w:pPr>
            <w:r>
              <w:t xml:space="preserve">Formative assessment – How is it working? Is it being used for learning decisions? </w:t>
            </w:r>
          </w:p>
          <w:p w14:paraId="2D5303CD" w14:textId="7B3475FA" w:rsidR="006621AE" w:rsidRPr="0020074F" w:rsidRDefault="006621AE" w:rsidP="00394D70">
            <w:pPr>
              <w:pStyle w:val="ListParagraph"/>
              <w:numPr>
                <w:ilvl w:val="0"/>
                <w:numId w:val="25"/>
              </w:numPr>
            </w:pPr>
            <w:r>
              <w:t>Acknowledge staff successes and achievements.</w:t>
            </w:r>
          </w:p>
        </w:tc>
        <w:tc>
          <w:tcPr>
            <w:tcW w:w="1135" w:type="pct"/>
          </w:tcPr>
          <w:p w14:paraId="64C58FE9" w14:textId="77777777" w:rsidR="006621AE" w:rsidRPr="007F7642" w:rsidRDefault="006621AE" w:rsidP="00A53D8D">
            <w:pPr>
              <w:rPr>
                <w:lang w:val="mi-NZ"/>
              </w:rPr>
            </w:pPr>
          </w:p>
        </w:tc>
      </w:tr>
      <w:tr w:rsidR="006621AE" w14:paraId="2F9AF756" w14:textId="77777777" w:rsidTr="00A53D8D">
        <w:tc>
          <w:tcPr>
            <w:tcW w:w="161" w:type="pct"/>
          </w:tcPr>
          <w:p w14:paraId="1617B2AF" w14:textId="54487449" w:rsidR="006621AE" w:rsidRDefault="006621AE" w:rsidP="00A53D8D">
            <w:pPr>
              <w:rPr>
                <w:lang w:val="mi-NZ"/>
              </w:rPr>
            </w:pPr>
            <w:r>
              <w:rPr>
                <w:lang w:val="mi-NZ"/>
              </w:rPr>
              <w:t>2</w:t>
            </w:r>
          </w:p>
        </w:tc>
        <w:tc>
          <w:tcPr>
            <w:tcW w:w="896" w:type="pct"/>
          </w:tcPr>
          <w:p w14:paraId="262EAEE1" w14:textId="77777777" w:rsidR="006621AE" w:rsidRDefault="006621AE" w:rsidP="00A53D8D">
            <w:r>
              <w:t>Ako – being a learner</w:t>
            </w:r>
          </w:p>
        </w:tc>
        <w:tc>
          <w:tcPr>
            <w:tcW w:w="2808" w:type="pct"/>
          </w:tcPr>
          <w:p w14:paraId="33EA8CF2" w14:textId="62579704" w:rsidR="006621AE" w:rsidRDefault="006621AE" w:rsidP="00394D70">
            <w:pPr>
              <w:pStyle w:val="ListParagraph"/>
              <w:numPr>
                <w:ilvl w:val="0"/>
                <w:numId w:val="26"/>
              </w:numPr>
            </w:pPr>
            <w:r>
              <w:t>Complete a critical inquiry and share it with staff, board or parents.</w:t>
            </w:r>
          </w:p>
          <w:p w14:paraId="67F7B644" w14:textId="5688AC98" w:rsidR="006621AE" w:rsidRDefault="006621AE" w:rsidP="00394D70">
            <w:pPr>
              <w:pStyle w:val="ListParagraph"/>
              <w:numPr>
                <w:ilvl w:val="0"/>
                <w:numId w:val="26"/>
              </w:numPr>
            </w:pPr>
            <w:r>
              <w:t>Visit other schools with the senior leadership team.</w:t>
            </w:r>
          </w:p>
        </w:tc>
        <w:tc>
          <w:tcPr>
            <w:tcW w:w="1135" w:type="pct"/>
          </w:tcPr>
          <w:p w14:paraId="25184850" w14:textId="77777777" w:rsidR="006621AE" w:rsidRDefault="006621AE" w:rsidP="00A53D8D">
            <w:pPr>
              <w:rPr>
                <w:lang w:val="mi-NZ"/>
              </w:rPr>
            </w:pPr>
          </w:p>
        </w:tc>
      </w:tr>
      <w:tr w:rsidR="006621AE" w14:paraId="511AD617" w14:textId="77777777" w:rsidTr="00A53D8D">
        <w:tblPrEx>
          <w:tblCellMar>
            <w:top w:w="0" w:type="dxa"/>
            <w:bottom w:w="0" w:type="dxa"/>
          </w:tblCellMar>
        </w:tblPrEx>
        <w:tc>
          <w:tcPr>
            <w:tcW w:w="161" w:type="pct"/>
          </w:tcPr>
          <w:p w14:paraId="71DAB8CB" w14:textId="05DA31FF" w:rsidR="006621AE" w:rsidRDefault="006621AE" w:rsidP="00A53D8D">
            <w:pPr>
              <w:rPr>
                <w:lang w:val="mi-NZ"/>
              </w:rPr>
            </w:pPr>
            <w:r>
              <w:rPr>
                <w:lang w:val="mi-NZ"/>
              </w:rPr>
              <w:t>3</w:t>
            </w:r>
          </w:p>
        </w:tc>
        <w:tc>
          <w:tcPr>
            <w:tcW w:w="896" w:type="pct"/>
          </w:tcPr>
          <w:p w14:paraId="6EF035C9" w14:textId="77777777" w:rsidR="006621AE" w:rsidRDefault="006621AE" w:rsidP="00A53D8D">
            <w:r>
              <w:t>Systems</w:t>
            </w:r>
          </w:p>
        </w:tc>
        <w:tc>
          <w:tcPr>
            <w:tcW w:w="2808" w:type="pct"/>
          </w:tcPr>
          <w:p w14:paraId="61B6BF0A" w14:textId="4379B8F0" w:rsidR="006621AE" w:rsidRDefault="006621AE" w:rsidP="00394D70">
            <w:pPr>
              <w:pStyle w:val="ListParagraph"/>
              <w:numPr>
                <w:ilvl w:val="0"/>
                <w:numId w:val="27"/>
              </w:numPr>
            </w:pPr>
            <w:r>
              <w:t xml:space="preserve">Collect information from staff about their plans for next year, for example leave, resignation. </w:t>
            </w:r>
          </w:p>
          <w:p w14:paraId="38A4F61E" w14:textId="67BDFE92" w:rsidR="006621AE" w:rsidRDefault="006621AE" w:rsidP="00394D70">
            <w:pPr>
              <w:pStyle w:val="ListParagraph"/>
              <w:numPr>
                <w:ilvl w:val="0"/>
                <w:numId w:val="27"/>
              </w:numPr>
            </w:pPr>
            <w:r>
              <w:t xml:space="preserve">Check GMFS is satisfactory and if necessary ask for a re-assessment. </w:t>
            </w:r>
          </w:p>
          <w:p w14:paraId="2B646BCA" w14:textId="5B706E82" w:rsidR="006621AE" w:rsidRDefault="006621AE" w:rsidP="00394D70">
            <w:pPr>
              <w:pStyle w:val="ListParagraph"/>
              <w:numPr>
                <w:ilvl w:val="0"/>
                <w:numId w:val="27"/>
              </w:numPr>
            </w:pPr>
            <w:r>
              <w:t>If the roll has fallen and you need to reduce staffing, apply the process in accordance with the collective agreement.</w:t>
            </w:r>
          </w:p>
          <w:p w14:paraId="2B82A3C8" w14:textId="1A275DED" w:rsidR="006621AE" w:rsidRDefault="006621AE" w:rsidP="00394D70">
            <w:pPr>
              <w:pStyle w:val="ListParagraph"/>
              <w:numPr>
                <w:ilvl w:val="0"/>
                <w:numId w:val="27"/>
              </w:numPr>
            </w:pPr>
            <w:r>
              <w:t xml:space="preserve">Ensure the speakers for end of year prize giving are confirmed. </w:t>
            </w:r>
          </w:p>
          <w:p w14:paraId="02E9EA99" w14:textId="6FD38116" w:rsidR="006621AE" w:rsidRDefault="006621AE" w:rsidP="00394D70">
            <w:pPr>
              <w:pStyle w:val="ListParagraph"/>
              <w:numPr>
                <w:ilvl w:val="0"/>
                <w:numId w:val="27"/>
              </w:numPr>
            </w:pPr>
            <w:r>
              <w:t>Ensure sponsors of school prizes are going to provide their support for this year.</w:t>
            </w:r>
          </w:p>
        </w:tc>
        <w:tc>
          <w:tcPr>
            <w:tcW w:w="1135" w:type="pct"/>
          </w:tcPr>
          <w:p w14:paraId="62D99AF7" w14:textId="77777777" w:rsidR="006621AE" w:rsidRDefault="006621AE" w:rsidP="00A53D8D">
            <w:pPr>
              <w:rPr>
                <w:lang w:val="mi-NZ"/>
              </w:rPr>
            </w:pPr>
          </w:p>
        </w:tc>
      </w:tr>
    </w:tbl>
    <w:p w14:paraId="11CD0DCF" w14:textId="77777777" w:rsidR="008900EB" w:rsidRDefault="008900EB" w:rsidP="00591391">
      <w:pPr>
        <w:pStyle w:val="Heading1"/>
        <w:rPr>
          <w:rFonts w:asciiTheme="minorHAnsi" w:eastAsiaTheme="minorHAnsi" w:hAnsiTheme="minorHAnsi" w:cstheme="minorBidi"/>
          <w:b w:val="0"/>
          <w:color w:val="auto"/>
          <w:sz w:val="22"/>
          <w:szCs w:val="24"/>
          <w:lang w:val="en-GB"/>
        </w:rPr>
      </w:pPr>
    </w:p>
    <w:p w14:paraId="353497EA" w14:textId="77777777" w:rsidR="008900EB" w:rsidRPr="008900EB" w:rsidRDefault="008900EB" w:rsidP="008900EB"/>
    <w:p w14:paraId="13469FBF" w14:textId="403B148C" w:rsidR="00186AC8" w:rsidRDefault="00591391" w:rsidP="00591391">
      <w:pPr>
        <w:pStyle w:val="Heading1"/>
      </w:pPr>
      <w:r>
        <w:t>September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CF595B" w14:paraId="4F2D1A04" w14:textId="77777777" w:rsidTr="00A53D8D">
        <w:tc>
          <w:tcPr>
            <w:tcW w:w="161" w:type="pct"/>
            <w:tcBorders>
              <w:top w:val="nil"/>
              <w:left w:val="nil"/>
              <w:bottom w:val="single" w:sz="4" w:space="0" w:color="auto"/>
              <w:right w:val="nil"/>
            </w:tcBorders>
          </w:tcPr>
          <w:p w14:paraId="149D61D9" w14:textId="77777777" w:rsidR="00CF595B" w:rsidRDefault="00CF595B" w:rsidP="00A53D8D">
            <w:pPr>
              <w:rPr>
                <w:lang w:val="mi-NZ"/>
              </w:rPr>
            </w:pPr>
          </w:p>
        </w:tc>
        <w:tc>
          <w:tcPr>
            <w:tcW w:w="896" w:type="pct"/>
            <w:tcBorders>
              <w:top w:val="nil"/>
              <w:left w:val="nil"/>
              <w:bottom w:val="single" w:sz="4" w:space="0" w:color="auto"/>
              <w:right w:val="nil"/>
            </w:tcBorders>
          </w:tcPr>
          <w:p w14:paraId="74BF6DE3" w14:textId="77777777" w:rsidR="00CF595B" w:rsidRDefault="00CF595B" w:rsidP="00A53D8D">
            <w:pPr>
              <w:rPr>
                <w:lang w:val="mi-NZ"/>
              </w:rPr>
            </w:pPr>
          </w:p>
        </w:tc>
        <w:tc>
          <w:tcPr>
            <w:tcW w:w="2808" w:type="pct"/>
            <w:tcBorders>
              <w:top w:val="nil"/>
              <w:left w:val="nil"/>
              <w:bottom w:val="single" w:sz="4" w:space="0" w:color="auto"/>
              <w:right w:val="single" w:sz="4" w:space="0" w:color="auto"/>
            </w:tcBorders>
          </w:tcPr>
          <w:p w14:paraId="6EE7962C" w14:textId="77777777" w:rsidR="00CF595B" w:rsidRPr="007F7642" w:rsidRDefault="00CF595B" w:rsidP="00A53D8D">
            <w:pPr>
              <w:rPr>
                <w:lang w:val="mi-NZ"/>
              </w:rPr>
            </w:pPr>
          </w:p>
        </w:tc>
        <w:tc>
          <w:tcPr>
            <w:tcW w:w="1135" w:type="pct"/>
            <w:tcBorders>
              <w:left w:val="single" w:sz="4" w:space="0" w:color="auto"/>
            </w:tcBorders>
          </w:tcPr>
          <w:p w14:paraId="457907CD" w14:textId="77777777" w:rsidR="00CF595B" w:rsidRPr="007F7642" w:rsidRDefault="00CF595B" w:rsidP="00A53D8D">
            <w:pPr>
              <w:rPr>
                <w:lang w:val="mi-NZ"/>
              </w:rPr>
            </w:pPr>
            <w:r>
              <w:rPr>
                <w:lang w:val="mi-NZ"/>
              </w:rPr>
              <w:t>Your notes</w:t>
            </w:r>
          </w:p>
        </w:tc>
      </w:tr>
      <w:tr w:rsidR="00CF595B" w14:paraId="4443F63E" w14:textId="77777777" w:rsidTr="00A53D8D">
        <w:tc>
          <w:tcPr>
            <w:tcW w:w="161" w:type="pct"/>
          </w:tcPr>
          <w:p w14:paraId="104BDD6E" w14:textId="77777777" w:rsidR="00CF595B" w:rsidRDefault="00CF595B" w:rsidP="00A53D8D">
            <w:pPr>
              <w:rPr>
                <w:lang w:val="mi-NZ"/>
              </w:rPr>
            </w:pPr>
            <w:r>
              <w:rPr>
                <w:lang w:val="mi-NZ"/>
              </w:rPr>
              <w:t>1</w:t>
            </w:r>
          </w:p>
        </w:tc>
        <w:tc>
          <w:tcPr>
            <w:tcW w:w="896" w:type="pct"/>
          </w:tcPr>
          <w:p w14:paraId="497A6D7F" w14:textId="77777777" w:rsidR="00CF595B" w:rsidRDefault="00CF595B" w:rsidP="00A53D8D">
            <w:pPr>
              <w:rPr>
                <w:lang w:val="mi-NZ"/>
              </w:rPr>
            </w:pPr>
            <w:r>
              <w:rPr>
                <w:lang w:val="mi-NZ"/>
              </w:rPr>
              <w:t>Working with staff</w:t>
            </w:r>
          </w:p>
        </w:tc>
        <w:tc>
          <w:tcPr>
            <w:tcW w:w="2808" w:type="pct"/>
          </w:tcPr>
          <w:p w14:paraId="24A01A37" w14:textId="0F9E7479" w:rsidR="00CF595B" w:rsidRDefault="00CF595B" w:rsidP="00394D70">
            <w:pPr>
              <w:pStyle w:val="ListParagraph"/>
              <w:numPr>
                <w:ilvl w:val="0"/>
                <w:numId w:val="28"/>
              </w:numPr>
            </w:pPr>
            <w:r>
              <w:t>Maintain an overview of the match of student needs with staffing resources and participate in timetable structure decisions</w:t>
            </w:r>
          </w:p>
          <w:p w14:paraId="2D1A6435" w14:textId="4CE70AE4" w:rsidR="00CF595B" w:rsidRDefault="00CF595B" w:rsidP="00394D70">
            <w:pPr>
              <w:pStyle w:val="ListParagraph"/>
              <w:numPr>
                <w:ilvl w:val="0"/>
                <w:numId w:val="28"/>
              </w:numPr>
            </w:pPr>
            <w:r>
              <w:t>Confirm school organisational structures for next year – consult board, staff, community.</w:t>
            </w:r>
          </w:p>
          <w:p w14:paraId="68831B62" w14:textId="4BE349F7" w:rsidR="00CF595B" w:rsidRDefault="00CF595B" w:rsidP="00394D70">
            <w:pPr>
              <w:pStyle w:val="ListParagraph"/>
              <w:numPr>
                <w:ilvl w:val="0"/>
                <w:numId w:val="28"/>
              </w:numPr>
            </w:pPr>
            <w:r>
              <w:t>Ensure transition programmes are operating successfully for year 12 and 13 leavers.</w:t>
            </w:r>
          </w:p>
          <w:p w14:paraId="08BE63CC" w14:textId="02E77222" w:rsidR="00CF595B" w:rsidRDefault="00CF595B" w:rsidP="00394D70">
            <w:pPr>
              <w:pStyle w:val="ListParagraph"/>
              <w:numPr>
                <w:ilvl w:val="0"/>
                <w:numId w:val="28"/>
              </w:numPr>
            </w:pPr>
            <w:r>
              <w:t>Ensure final practice exams for NCEA are well run.</w:t>
            </w:r>
          </w:p>
          <w:p w14:paraId="0B07352C" w14:textId="5B2A498F" w:rsidR="00CF595B" w:rsidRDefault="00CF595B" w:rsidP="00394D70">
            <w:pPr>
              <w:pStyle w:val="ListParagraph"/>
              <w:numPr>
                <w:ilvl w:val="0"/>
                <w:numId w:val="28"/>
              </w:numPr>
            </w:pPr>
            <w:r>
              <w:lastRenderedPageBreak/>
              <w:t>Ensure review processes for this year are producing outcomes and feed them into school-wide planning and strategies for next year.</w:t>
            </w:r>
          </w:p>
          <w:p w14:paraId="2E8F84F8" w14:textId="52452BE1" w:rsidR="00CF595B" w:rsidRDefault="00CF595B" w:rsidP="00394D70">
            <w:pPr>
              <w:pStyle w:val="ListParagraph"/>
              <w:numPr>
                <w:ilvl w:val="0"/>
                <w:numId w:val="28"/>
              </w:numPr>
            </w:pPr>
            <w:r>
              <w:t xml:space="preserve">Identify the worst teaching space in the school and work to improve it. </w:t>
            </w:r>
          </w:p>
          <w:p w14:paraId="16735843" w14:textId="27D924C6" w:rsidR="00CF595B" w:rsidRPr="0020074F" w:rsidRDefault="00CF595B" w:rsidP="00394D70">
            <w:pPr>
              <w:pStyle w:val="ListParagraph"/>
              <w:numPr>
                <w:ilvl w:val="0"/>
                <w:numId w:val="28"/>
              </w:numPr>
            </w:pPr>
            <w:r>
              <w:t>Acknowledge staff successes and achievements.</w:t>
            </w:r>
          </w:p>
        </w:tc>
        <w:tc>
          <w:tcPr>
            <w:tcW w:w="1135" w:type="pct"/>
          </w:tcPr>
          <w:p w14:paraId="620DBE22" w14:textId="77777777" w:rsidR="00CF595B" w:rsidRPr="007F7642" w:rsidRDefault="00CF595B" w:rsidP="00A53D8D">
            <w:pPr>
              <w:rPr>
                <w:lang w:val="mi-NZ"/>
              </w:rPr>
            </w:pPr>
          </w:p>
        </w:tc>
      </w:tr>
      <w:tr w:rsidR="00CF595B" w14:paraId="10C3E139" w14:textId="77777777" w:rsidTr="00A53D8D">
        <w:tc>
          <w:tcPr>
            <w:tcW w:w="161" w:type="pct"/>
          </w:tcPr>
          <w:p w14:paraId="7E4A84D5" w14:textId="77777777" w:rsidR="00CF595B" w:rsidRDefault="00CF595B" w:rsidP="00A53D8D">
            <w:pPr>
              <w:rPr>
                <w:lang w:val="mi-NZ"/>
              </w:rPr>
            </w:pPr>
            <w:r>
              <w:rPr>
                <w:lang w:val="mi-NZ"/>
              </w:rPr>
              <w:lastRenderedPageBreak/>
              <w:t>2</w:t>
            </w:r>
          </w:p>
        </w:tc>
        <w:tc>
          <w:tcPr>
            <w:tcW w:w="896" w:type="pct"/>
          </w:tcPr>
          <w:p w14:paraId="0BD6D731" w14:textId="59DB81C6" w:rsidR="00CF595B" w:rsidRDefault="00CF595B" w:rsidP="00A53D8D">
            <w:r>
              <w:t>Communication about school progress</w:t>
            </w:r>
          </w:p>
        </w:tc>
        <w:tc>
          <w:tcPr>
            <w:tcW w:w="2808" w:type="pct"/>
          </w:tcPr>
          <w:p w14:paraId="0656F023" w14:textId="2940FAD6" w:rsidR="00CF595B" w:rsidRDefault="00CF595B" w:rsidP="00394D70">
            <w:pPr>
              <w:pStyle w:val="ListParagraph"/>
              <w:numPr>
                <w:ilvl w:val="0"/>
                <w:numId w:val="29"/>
              </w:numPr>
            </w:pPr>
            <w:r>
              <w:t>Thanks to winter sports coaches and supporters of extra-curricular events and activities.</w:t>
            </w:r>
          </w:p>
          <w:p w14:paraId="50471E25" w14:textId="12A4FD02" w:rsidR="00CF595B" w:rsidRDefault="00CF595B" w:rsidP="00394D70">
            <w:pPr>
              <w:pStyle w:val="ListParagraph"/>
              <w:numPr>
                <w:ilvl w:val="0"/>
                <w:numId w:val="29"/>
              </w:numPr>
            </w:pPr>
            <w:r>
              <w:t>Have you reviewed the effectiveness of the newsletter? Ask some parents and students for feedback.</w:t>
            </w:r>
          </w:p>
          <w:p w14:paraId="3EFAA5FB" w14:textId="240CCAD0" w:rsidR="00CF595B" w:rsidRDefault="00CF595B" w:rsidP="00394D70">
            <w:pPr>
              <w:pStyle w:val="ListParagraph"/>
              <w:numPr>
                <w:ilvl w:val="0"/>
                <w:numId w:val="29"/>
              </w:numPr>
            </w:pPr>
            <w:r>
              <w:t>Continue walking the school. Be seen and involved with the core business of teaching and learning.</w:t>
            </w:r>
          </w:p>
        </w:tc>
        <w:tc>
          <w:tcPr>
            <w:tcW w:w="1135" w:type="pct"/>
          </w:tcPr>
          <w:p w14:paraId="30BE54B1" w14:textId="77777777" w:rsidR="00CF595B" w:rsidRDefault="00CF595B" w:rsidP="00A53D8D">
            <w:pPr>
              <w:rPr>
                <w:lang w:val="mi-NZ"/>
              </w:rPr>
            </w:pPr>
          </w:p>
        </w:tc>
      </w:tr>
      <w:tr w:rsidR="00CF595B" w14:paraId="584563EA" w14:textId="77777777" w:rsidTr="00A53D8D">
        <w:tc>
          <w:tcPr>
            <w:tcW w:w="161" w:type="pct"/>
          </w:tcPr>
          <w:p w14:paraId="79A89247" w14:textId="6B80C407" w:rsidR="00CF595B" w:rsidRDefault="00CF595B" w:rsidP="00A53D8D">
            <w:pPr>
              <w:rPr>
                <w:lang w:val="mi-NZ"/>
              </w:rPr>
            </w:pPr>
            <w:r>
              <w:rPr>
                <w:lang w:val="mi-NZ"/>
              </w:rPr>
              <w:t>3</w:t>
            </w:r>
          </w:p>
        </w:tc>
        <w:tc>
          <w:tcPr>
            <w:tcW w:w="896" w:type="pct"/>
          </w:tcPr>
          <w:p w14:paraId="5300B9FC" w14:textId="45ED31FC" w:rsidR="00CF595B" w:rsidRDefault="00CF595B" w:rsidP="00A53D8D">
            <w:r>
              <w:t xml:space="preserve">Ako </w:t>
            </w:r>
          </w:p>
        </w:tc>
        <w:tc>
          <w:tcPr>
            <w:tcW w:w="2808" w:type="pct"/>
          </w:tcPr>
          <w:p w14:paraId="6CA5DAA3" w14:textId="32A4D32B" w:rsidR="00CF595B" w:rsidRDefault="00CF595B" w:rsidP="00394D70">
            <w:pPr>
              <w:pStyle w:val="ListParagraph"/>
              <w:numPr>
                <w:ilvl w:val="0"/>
                <w:numId w:val="30"/>
              </w:numPr>
            </w:pPr>
            <w:r>
              <w:t>Review your roles and participation in principals’ networks. Use this to assess your networking needs for next year.</w:t>
            </w:r>
          </w:p>
          <w:p w14:paraId="5DEBCCB1" w14:textId="79E291DB" w:rsidR="00CF595B" w:rsidRDefault="00CF595B" w:rsidP="00394D70">
            <w:pPr>
              <w:pStyle w:val="ListParagraph"/>
              <w:numPr>
                <w:ilvl w:val="0"/>
                <w:numId w:val="30"/>
              </w:numPr>
            </w:pPr>
            <w:r>
              <w:t>Have you a critical inquiry in action? Are you involving others in this type of learning?</w:t>
            </w:r>
          </w:p>
        </w:tc>
        <w:tc>
          <w:tcPr>
            <w:tcW w:w="1135" w:type="pct"/>
          </w:tcPr>
          <w:p w14:paraId="3A187B77" w14:textId="77777777" w:rsidR="00CF595B" w:rsidRDefault="00CF595B" w:rsidP="00A53D8D">
            <w:pPr>
              <w:rPr>
                <w:lang w:val="mi-NZ"/>
              </w:rPr>
            </w:pPr>
          </w:p>
        </w:tc>
      </w:tr>
      <w:tr w:rsidR="00CF595B" w14:paraId="7FD9A75D" w14:textId="77777777" w:rsidTr="00A53D8D">
        <w:tblPrEx>
          <w:tblCellMar>
            <w:top w:w="0" w:type="dxa"/>
            <w:bottom w:w="0" w:type="dxa"/>
          </w:tblCellMar>
        </w:tblPrEx>
        <w:tc>
          <w:tcPr>
            <w:tcW w:w="161" w:type="pct"/>
          </w:tcPr>
          <w:p w14:paraId="45A3EFCB" w14:textId="6C9B099E" w:rsidR="00CF595B" w:rsidRDefault="00CF595B" w:rsidP="00A53D8D">
            <w:pPr>
              <w:rPr>
                <w:lang w:val="mi-NZ"/>
              </w:rPr>
            </w:pPr>
            <w:r>
              <w:rPr>
                <w:lang w:val="mi-NZ"/>
              </w:rPr>
              <w:t>4</w:t>
            </w:r>
          </w:p>
        </w:tc>
        <w:tc>
          <w:tcPr>
            <w:tcW w:w="896" w:type="pct"/>
          </w:tcPr>
          <w:p w14:paraId="3D331F67" w14:textId="77777777" w:rsidR="00CF595B" w:rsidRDefault="00CF595B" w:rsidP="00A53D8D">
            <w:r>
              <w:t>Systems</w:t>
            </w:r>
          </w:p>
        </w:tc>
        <w:tc>
          <w:tcPr>
            <w:tcW w:w="2808" w:type="pct"/>
          </w:tcPr>
          <w:p w14:paraId="6902951B" w14:textId="6832CAFD" w:rsidR="00CF595B" w:rsidRDefault="00CF595B" w:rsidP="00394D70">
            <w:pPr>
              <w:pStyle w:val="ListParagraph"/>
              <w:numPr>
                <w:ilvl w:val="0"/>
                <w:numId w:val="31"/>
              </w:numPr>
            </w:pPr>
            <w:r>
              <w:t>Establish staffing needs for next year. If required, get advertisements into the Gazette. Use the Gazette to check the other vacancies in your region as well.</w:t>
            </w:r>
          </w:p>
          <w:p w14:paraId="231F21C6" w14:textId="33BF63D9" w:rsidR="00CF595B" w:rsidRDefault="00CF595B" w:rsidP="00394D70">
            <w:pPr>
              <w:pStyle w:val="ListParagraph"/>
              <w:numPr>
                <w:ilvl w:val="0"/>
                <w:numId w:val="31"/>
              </w:numPr>
            </w:pPr>
            <w:r>
              <w:t>Check special needs personnel and processes for next year are going to meet school needs, for example alternative education arrangements, ORRS.</w:t>
            </w:r>
          </w:p>
          <w:p w14:paraId="1405A883" w14:textId="4D240786" w:rsidR="00CF595B" w:rsidRDefault="00CF595B" w:rsidP="00394D70">
            <w:pPr>
              <w:pStyle w:val="ListParagraph"/>
              <w:numPr>
                <w:ilvl w:val="0"/>
                <w:numId w:val="31"/>
              </w:numPr>
            </w:pPr>
            <w:r>
              <w:t>Go back to the Five year property plan and ensure all is in hand for the coming year.</w:t>
            </w:r>
          </w:p>
        </w:tc>
        <w:tc>
          <w:tcPr>
            <w:tcW w:w="1135" w:type="pct"/>
          </w:tcPr>
          <w:p w14:paraId="381E5CC4" w14:textId="77777777" w:rsidR="00CF595B" w:rsidRDefault="00CF595B" w:rsidP="00A53D8D">
            <w:pPr>
              <w:rPr>
                <w:lang w:val="mi-NZ"/>
              </w:rPr>
            </w:pPr>
          </w:p>
        </w:tc>
      </w:tr>
    </w:tbl>
    <w:p w14:paraId="7A94A1C2" w14:textId="77777777" w:rsidR="008900EB" w:rsidRDefault="008900EB" w:rsidP="00A53D8D">
      <w:pPr>
        <w:pStyle w:val="Heading1"/>
      </w:pPr>
    </w:p>
    <w:p w14:paraId="51F56929" w14:textId="77777777" w:rsidR="008900EB" w:rsidRDefault="008900EB">
      <w:pPr>
        <w:spacing w:after="0" w:line="240" w:lineRule="auto"/>
        <w:contextualSpacing w:val="0"/>
        <w:rPr>
          <w:rFonts w:asciiTheme="majorHAnsi" w:eastAsiaTheme="majorEastAsia" w:hAnsiTheme="majorHAnsi" w:cstheme="majorBidi"/>
          <w:b/>
          <w:color w:val="000000" w:themeColor="text1"/>
          <w:sz w:val="32"/>
          <w:szCs w:val="32"/>
          <w:lang w:val="mi-NZ"/>
        </w:rPr>
      </w:pPr>
      <w:r>
        <w:br w:type="page"/>
      </w:r>
    </w:p>
    <w:p w14:paraId="4542F2BC" w14:textId="330E984C" w:rsidR="00591391" w:rsidRDefault="00A53D8D" w:rsidP="00A53D8D">
      <w:pPr>
        <w:pStyle w:val="Heading1"/>
      </w:pPr>
      <w:bookmarkStart w:id="0" w:name="_GoBack"/>
      <w:bookmarkEnd w:id="0"/>
      <w:r>
        <w:lastRenderedPageBreak/>
        <w:t>October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A53D8D" w14:paraId="5972165A" w14:textId="77777777" w:rsidTr="00A53D8D">
        <w:tc>
          <w:tcPr>
            <w:tcW w:w="161" w:type="pct"/>
            <w:tcBorders>
              <w:top w:val="nil"/>
              <w:left w:val="nil"/>
              <w:bottom w:val="single" w:sz="4" w:space="0" w:color="auto"/>
              <w:right w:val="nil"/>
            </w:tcBorders>
          </w:tcPr>
          <w:p w14:paraId="0E308AC4" w14:textId="77777777" w:rsidR="00A53D8D" w:rsidRDefault="00A53D8D" w:rsidP="00A53D8D">
            <w:pPr>
              <w:rPr>
                <w:lang w:val="mi-NZ"/>
              </w:rPr>
            </w:pPr>
          </w:p>
        </w:tc>
        <w:tc>
          <w:tcPr>
            <w:tcW w:w="896" w:type="pct"/>
            <w:tcBorders>
              <w:top w:val="nil"/>
              <w:left w:val="nil"/>
              <w:bottom w:val="single" w:sz="4" w:space="0" w:color="auto"/>
              <w:right w:val="nil"/>
            </w:tcBorders>
          </w:tcPr>
          <w:p w14:paraId="77482A30" w14:textId="77777777" w:rsidR="00A53D8D" w:rsidRDefault="00A53D8D" w:rsidP="00A53D8D">
            <w:pPr>
              <w:rPr>
                <w:lang w:val="mi-NZ"/>
              </w:rPr>
            </w:pPr>
          </w:p>
        </w:tc>
        <w:tc>
          <w:tcPr>
            <w:tcW w:w="2808" w:type="pct"/>
            <w:tcBorders>
              <w:top w:val="nil"/>
              <w:left w:val="nil"/>
              <w:bottom w:val="single" w:sz="4" w:space="0" w:color="auto"/>
              <w:right w:val="single" w:sz="4" w:space="0" w:color="auto"/>
            </w:tcBorders>
          </w:tcPr>
          <w:p w14:paraId="26875AFE" w14:textId="77777777" w:rsidR="00A53D8D" w:rsidRPr="007F7642" w:rsidRDefault="00A53D8D" w:rsidP="00A53D8D">
            <w:pPr>
              <w:rPr>
                <w:lang w:val="mi-NZ"/>
              </w:rPr>
            </w:pPr>
          </w:p>
        </w:tc>
        <w:tc>
          <w:tcPr>
            <w:tcW w:w="1135" w:type="pct"/>
            <w:tcBorders>
              <w:left w:val="single" w:sz="4" w:space="0" w:color="auto"/>
            </w:tcBorders>
          </w:tcPr>
          <w:p w14:paraId="31BA76F3" w14:textId="77777777" w:rsidR="00A53D8D" w:rsidRPr="007F7642" w:rsidRDefault="00A53D8D" w:rsidP="00A53D8D">
            <w:pPr>
              <w:rPr>
                <w:lang w:val="mi-NZ"/>
              </w:rPr>
            </w:pPr>
            <w:r>
              <w:rPr>
                <w:lang w:val="mi-NZ"/>
              </w:rPr>
              <w:t>Your notes</w:t>
            </w:r>
          </w:p>
        </w:tc>
      </w:tr>
      <w:tr w:rsidR="00A53D8D" w14:paraId="7C59FCDF" w14:textId="77777777" w:rsidTr="00A53D8D">
        <w:tc>
          <w:tcPr>
            <w:tcW w:w="161" w:type="pct"/>
          </w:tcPr>
          <w:p w14:paraId="08D05EE1" w14:textId="77777777" w:rsidR="00A53D8D" w:rsidRDefault="00A53D8D" w:rsidP="00A53D8D">
            <w:pPr>
              <w:rPr>
                <w:lang w:val="mi-NZ"/>
              </w:rPr>
            </w:pPr>
            <w:r>
              <w:rPr>
                <w:lang w:val="mi-NZ"/>
              </w:rPr>
              <w:t>1</w:t>
            </w:r>
          </w:p>
        </w:tc>
        <w:tc>
          <w:tcPr>
            <w:tcW w:w="896" w:type="pct"/>
          </w:tcPr>
          <w:p w14:paraId="3CD48B98" w14:textId="77777777" w:rsidR="00A53D8D" w:rsidRDefault="00A53D8D" w:rsidP="00A53D8D">
            <w:pPr>
              <w:rPr>
                <w:lang w:val="mi-NZ"/>
              </w:rPr>
            </w:pPr>
            <w:r>
              <w:rPr>
                <w:lang w:val="mi-NZ"/>
              </w:rPr>
              <w:t>Working with staff</w:t>
            </w:r>
          </w:p>
        </w:tc>
        <w:tc>
          <w:tcPr>
            <w:tcW w:w="2808" w:type="pct"/>
          </w:tcPr>
          <w:p w14:paraId="6F1D40F4" w14:textId="77777777" w:rsidR="00204DA1" w:rsidRDefault="00204DA1" w:rsidP="00394D70">
            <w:pPr>
              <w:pStyle w:val="ListParagraph"/>
              <w:numPr>
                <w:ilvl w:val="0"/>
                <w:numId w:val="22"/>
              </w:numPr>
            </w:pPr>
            <w:r>
              <w:t>Communicate with staff on term goals and key dates.</w:t>
            </w:r>
          </w:p>
          <w:p w14:paraId="680322BD" w14:textId="1305B93C" w:rsidR="00204DA1" w:rsidRDefault="00204DA1" w:rsidP="00394D70">
            <w:pPr>
              <w:pStyle w:val="ListParagraph"/>
              <w:numPr>
                <w:ilvl w:val="0"/>
                <w:numId w:val="22"/>
              </w:numPr>
            </w:pPr>
            <w:r>
              <w:t>Begin to confirm next year’s learning goals, include professional development programme.</w:t>
            </w:r>
          </w:p>
          <w:p w14:paraId="5B589DCD" w14:textId="4890911F" w:rsidR="00204DA1" w:rsidRDefault="00204DA1" w:rsidP="00394D70">
            <w:pPr>
              <w:pStyle w:val="ListParagraph"/>
              <w:numPr>
                <w:ilvl w:val="0"/>
                <w:numId w:val="22"/>
              </w:numPr>
            </w:pPr>
            <w:r>
              <w:t>Ensure end of year appraisal for interviews (review process) hit deadlines.</w:t>
            </w:r>
          </w:p>
          <w:p w14:paraId="5D1866AF" w14:textId="386622F6" w:rsidR="00A53D8D" w:rsidRPr="0020074F" w:rsidRDefault="00204DA1" w:rsidP="00394D70">
            <w:pPr>
              <w:pStyle w:val="ListParagraph"/>
              <w:numPr>
                <w:ilvl w:val="0"/>
                <w:numId w:val="22"/>
              </w:numPr>
            </w:pPr>
            <w:r>
              <w:t>Allocate a significant amount of time in the second half of November for strategic planning in association with other senior staff and the board.</w:t>
            </w:r>
          </w:p>
        </w:tc>
        <w:tc>
          <w:tcPr>
            <w:tcW w:w="1135" w:type="pct"/>
          </w:tcPr>
          <w:p w14:paraId="0C282D2E" w14:textId="77777777" w:rsidR="00A53D8D" w:rsidRPr="007F7642" w:rsidRDefault="00A53D8D" w:rsidP="00A53D8D">
            <w:pPr>
              <w:rPr>
                <w:lang w:val="mi-NZ"/>
              </w:rPr>
            </w:pPr>
          </w:p>
        </w:tc>
      </w:tr>
      <w:tr w:rsidR="00204DA1" w14:paraId="1DAE256D" w14:textId="77777777" w:rsidTr="00172408">
        <w:tblPrEx>
          <w:tblCellMar>
            <w:top w:w="0" w:type="dxa"/>
            <w:bottom w:w="0" w:type="dxa"/>
          </w:tblCellMar>
        </w:tblPrEx>
        <w:tc>
          <w:tcPr>
            <w:tcW w:w="161" w:type="pct"/>
          </w:tcPr>
          <w:p w14:paraId="4CE0A704" w14:textId="42030E47" w:rsidR="00204DA1" w:rsidRDefault="00204DA1" w:rsidP="00172408">
            <w:pPr>
              <w:rPr>
                <w:lang w:val="mi-NZ"/>
              </w:rPr>
            </w:pPr>
            <w:r>
              <w:rPr>
                <w:lang w:val="mi-NZ"/>
              </w:rPr>
              <w:t>2</w:t>
            </w:r>
          </w:p>
        </w:tc>
        <w:tc>
          <w:tcPr>
            <w:tcW w:w="896" w:type="pct"/>
          </w:tcPr>
          <w:p w14:paraId="61742808" w14:textId="77777777" w:rsidR="00204DA1" w:rsidRDefault="00204DA1" w:rsidP="00172408">
            <w:r>
              <w:t>Systems</w:t>
            </w:r>
          </w:p>
        </w:tc>
        <w:tc>
          <w:tcPr>
            <w:tcW w:w="2808" w:type="pct"/>
          </w:tcPr>
          <w:p w14:paraId="3FC63E33" w14:textId="424F97D0" w:rsidR="00204DA1" w:rsidRDefault="00204DA1" w:rsidP="00394D70">
            <w:pPr>
              <w:pStyle w:val="ListParagraph"/>
              <w:numPr>
                <w:ilvl w:val="0"/>
                <w:numId w:val="32"/>
              </w:numPr>
            </w:pPr>
            <w:r>
              <w:t>Begin setting next year’s budget.</w:t>
            </w:r>
          </w:p>
          <w:p w14:paraId="334D01AC" w14:textId="027FDAA3" w:rsidR="00204DA1" w:rsidRDefault="00204DA1" w:rsidP="00394D70">
            <w:pPr>
              <w:pStyle w:val="ListParagraph"/>
              <w:numPr>
                <w:ilvl w:val="0"/>
                <w:numId w:val="32"/>
              </w:numPr>
            </w:pPr>
            <w:r>
              <w:t>Continue monitoring staffing and advertise and appoint new staff as required.</w:t>
            </w:r>
          </w:p>
          <w:p w14:paraId="2C45E07A" w14:textId="4F36DBCC" w:rsidR="00204DA1" w:rsidRDefault="00204DA1" w:rsidP="00394D70">
            <w:pPr>
              <w:pStyle w:val="ListParagraph"/>
              <w:numPr>
                <w:ilvl w:val="0"/>
                <w:numId w:val="32"/>
              </w:numPr>
            </w:pPr>
            <w:r>
              <w:t>Ensure that all teacher registration matters are attended to, for example registration of PRTs.</w:t>
            </w:r>
          </w:p>
          <w:p w14:paraId="0FC17C9E" w14:textId="1964E877" w:rsidR="00204DA1" w:rsidRDefault="00204DA1" w:rsidP="00394D70">
            <w:pPr>
              <w:pStyle w:val="ListParagraph"/>
              <w:numPr>
                <w:ilvl w:val="0"/>
                <w:numId w:val="32"/>
              </w:numPr>
            </w:pPr>
            <w:r>
              <w:t>Monitor enrolment scheme waiting list and offer places where available.</w:t>
            </w:r>
          </w:p>
          <w:p w14:paraId="0CD67A24" w14:textId="1F84D23A" w:rsidR="00204DA1" w:rsidRDefault="00204DA1" w:rsidP="00394D70">
            <w:pPr>
              <w:pStyle w:val="ListParagraph"/>
              <w:numPr>
                <w:ilvl w:val="0"/>
                <w:numId w:val="32"/>
              </w:numPr>
            </w:pPr>
            <w:r>
              <w:t>Confirm actions required under banked staffing and tell payroll in time.</w:t>
            </w:r>
          </w:p>
          <w:p w14:paraId="4030A41B" w14:textId="3B78B120" w:rsidR="00204DA1" w:rsidRDefault="00204DA1" w:rsidP="00394D70">
            <w:pPr>
              <w:pStyle w:val="ListParagraph"/>
              <w:numPr>
                <w:ilvl w:val="0"/>
                <w:numId w:val="32"/>
              </w:numPr>
            </w:pPr>
            <w:r>
              <w:t>Confirm staff changes with payroll so those involved can move smoothly from one school to another.</w:t>
            </w:r>
          </w:p>
        </w:tc>
        <w:tc>
          <w:tcPr>
            <w:tcW w:w="1135" w:type="pct"/>
          </w:tcPr>
          <w:p w14:paraId="25147A8C" w14:textId="77777777" w:rsidR="00204DA1" w:rsidRDefault="00204DA1" w:rsidP="00172408">
            <w:pPr>
              <w:rPr>
                <w:lang w:val="mi-NZ"/>
              </w:rPr>
            </w:pPr>
          </w:p>
        </w:tc>
      </w:tr>
      <w:tr w:rsidR="00043E17" w14:paraId="26BEC2D4" w14:textId="77777777" w:rsidTr="00172408">
        <w:tc>
          <w:tcPr>
            <w:tcW w:w="161" w:type="pct"/>
          </w:tcPr>
          <w:p w14:paraId="054FF881" w14:textId="77777777" w:rsidR="00043E17" w:rsidRDefault="00043E17" w:rsidP="00172408">
            <w:pPr>
              <w:rPr>
                <w:lang w:val="mi-NZ"/>
              </w:rPr>
            </w:pPr>
            <w:r>
              <w:rPr>
                <w:lang w:val="mi-NZ"/>
              </w:rPr>
              <w:t>3</w:t>
            </w:r>
          </w:p>
        </w:tc>
        <w:tc>
          <w:tcPr>
            <w:tcW w:w="896" w:type="pct"/>
          </w:tcPr>
          <w:p w14:paraId="67FD0EBB" w14:textId="4258EFA1" w:rsidR="00043E17" w:rsidRDefault="00043E17" w:rsidP="00172408">
            <w:r>
              <w:t>Data and achievement information</w:t>
            </w:r>
          </w:p>
        </w:tc>
        <w:tc>
          <w:tcPr>
            <w:tcW w:w="2808" w:type="pct"/>
          </w:tcPr>
          <w:p w14:paraId="75B8F7E0" w14:textId="19F4E881" w:rsidR="00043E17" w:rsidRDefault="00043E17" w:rsidP="00394D70">
            <w:pPr>
              <w:pStyle w:val="ListParagraph"/>
              <w:numPr>
                <w:ilvl w:val="0"/>
                <w:numId w:val="33"/>
              </w:numPr>
            </w:pPr>
            <w:r>
              <w:t>With the board, analyse information collected for school self-review and match available information with the requirements of the school planning and reporting programme.</w:t>
            </w:r>
          </w:p>
        </w:tc>
        <w:tc>
          <w:tcPr>
            <w:tcW w:w="1135" w:type="pct"/>
          </w:tcPr>
          <w:p w14:paraId="540A35CC" w14:textId="77777777" w:rsidR="00043E17" w:rsidRDefault="00043E17" w:rsidP="00172408">
            <w:pPr>
              <w:rPr>
                <w:lang w:val="mi-NZ"/>
              </w:rPr>
            </w:pPr>
          </w:p>
        </w:tc>
      </w:tr>
      <w:tr w:rsidR="00A53D8D" w14:paraId="6BB70C4E" w14:textId="77777777" w:rsidTr="00A53D8D">
        <w:tc>
          <w:tcPr>
            <w:tcW w:w="161" w:type="pct"/>
          </w:tcPr>
          <w:p w14:paraId="2346FBF0" w14:textId="03C33A23" w:rsidR="00A53D8D" w:rsidRDefault="00043E17" w:rsidP="00A53D8D">
            <w:pPr>
              <w:rPr>
                <w:lang w:val="mi-NZ"/>
              </w:rPr>
            </w:pPr>
            <w:r>
              <w:rPr>
                <w:lang w:val="mi-NZ"/>
              </w:rPr>
              <w:t>4</w:t>
            </w:r>
          </w:p>
        </w:tc>
        <w:tc>
          <w:tcPr>
            <w:tcW w:w="896" w:type="pct"/>
          </w:tcPr>
          <w:p w14:paraId="753BE2A7" w14:textId="77777777" w:rsidR="00A53D8D" w:rsidRDefault="00A53D8D" w:rsidP="00A53D8D">
            <w:r>
              <w:t>Communication about school progress</w:t>
            </w:r>
          </w:p>
        </w:tc>
        <w:tc>
          <w:tcPr>
            <w:tcW w:w="2808" w:type="pct"/>
          </w:tcPr>
          <w:p w14:paraId="6E45D9B0" w14:textId="5B483372" w:rsidR="00043E17" w:rsidRDefault="00043E17" w:rsidP="00394D70">
            <w:pPr>
              <w:pStyle w:val="ListParagraph"/>
              <w:numPr>
                <w:ilvl w:val="0"/>
                <w:numId w:val="33"/>
              </w:numPr>
            </w:pPr>
            <w:r>
              <w:t>Continue walking the school and talking about student progress.</w:t>
            </w:r>
          </w:p>
          <w:p w14:paraId="4D4EA3FE" w14:textId="6FCE4593" w:rsidR="00A53D8D" w:rsidRDefault="00043E17" w:rsidP="00394D70">
            <w:pPr>
              <w:pStyle w:val="ListParagraph"/>
              <w:numPr>
                <w:ilvl w:val="0"/>
                <w:numId w:val="33"/>
              </w:numPr>
            </w:pPr>
            <w:r>
              <w:t>Continue the monthly media statements.</w:t>
            </w:r>
          </w:p>
        </w:tc>
        <w:tc>
          <w:tcPr>
            <w:tcW w:w="1135" w:type="pct"/>
          </w:tcPr>
          <w:p w14:paraId="5CF630B2" w14:textId="77777777" w:rsidR="00A53D8D" w:rsidRDefault="00A53D8D" w:rsidP="00A53D8D">
            <w:pPr>
              <w:rPr>
                <w:lang w:val="mi-NZ"/>
              </w:rPr>
            </w:pPr>
          </w:p>
        </w:tc>
      </w:tr>
    </w:tbl>
    <w:p w14:paraId="423BE0EC" w14:textId="77777777" w:rsidR="00A53D8D" w:rsidRDefault="00A53D8D" w:rsidP="00A53D8D"/>
    <w:p w14:paraId="5BE98931" w14:textId="77777777" w:rsidR="001D3E81" w:rsidRDefault="001D3E81">
      <w:pPr>
        <w:spacing w:after="0" w:line="240" w:lineRule="auto"/>
        <w:rPr>
          <w:rFonts w:asciiTheme="majorHAnsi" w:eastAsiaTheme="majorEastAsia" w:hAnsiTheme="majorHAnsi" w:cstheme="majorBidi"/>
          <w:b/>
          <w:color w:val="000000" w:themeColor="text1"/>
          <w:sz w:val="32"/>
          <w:szCs w:val="32"/>
          <w:lang w:val="mi-NZ"/>
        </w:rPr>
      </w:pPr>
      <w:r>
        <w:br w:type="page"/>
      </w:r>
    </w:p>
    <w:p w14:paraId="6FBF48EC" w14:textId="0CB6CD2A" w:rsidR="00204DA1" w:rsidRDefault="00043E17" w:rsidP="00043E17">
      <w:pPr>
        <w:pStyle w:val="Heading1"/>
      </w:pPr>
      <w:r>
        <w:lastRenderedPageBreak/>
        <w:t>November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043E17" w14:paraId="67F8BA60" w14:textId="77777777" w:rsidTr="00172408">
        <w:tc>
          <w:tcPr>
            <w:tcW w:w="161" w:type="pct"/>
            <w:tcBorders>
              <w:top w:val="nil"/>
              <w:left w:val="nil"/>
              <w:bottom w:val="single" w:sz="4" w:space="0" w:color="auto"/>
              <w:right w:val="nil"/>
            </w:tcBorders>
          </w:tcPr>
          <w:p w14:paraId="0E90796B" w14:textId="77777777" w:rsidR="00043E17" w:rsidRDefault="00043E17" w:rsidP="00172408">
            <w:pPr>
              <w:rPr>
                <w:lang w:val="mi-NZ"/>
              </w:rPr>
            </w:pPr>
          </w:p>
        </w:tc>
        <w:tc>
          <w:tcPr>
            <w:tcW w:w="896" w:type="pct"/>
            <w:tcBorders>
              <w:top w:val="nil"/>
              <w:left w:val="nil"/>
              <w:bottom w:val="single" w:sz="4" w:space="0" w:color="auto"/>
              <w:right w:val="nil"/>
            </w:tcBorders>
          </w:tcPr>
          <w:p w14:paraId="578EBD2F" w14:textId="77777777" w:rsidR="00043E17" w:rsidRDefault="00043E17" w:rsidP="00172408">
            <w:pPr>
              <w:rPr>
                <w:lang w:val="mi-NZ"/>
              </w:rPr>
            </w:pPr>
          </w:p>
        </w:tc>
        <w:tc>
          <w:tcPr>
            <w:tcW w:w="2808" w:type="pct"/>
            <w:tcBorders>
              <w:top w:val="nil"/>
              <w:left w:val="nil"/>
              <w:bottom w:val="single" w:sz="4" w:space="0" w:color="auto"/>
              <w:right w:val="single" w:sz="4" w:space="0" w:color="auto"/>
            </w:tcBorders>
          </w:tcPr>
          <w:p w14:paraId="19FCA093" w14:textId="77777777" w:rsidR="00043E17" w:rsidRPr="007F7642" w:rsidRDefault="00043E17" w:rsidP="00172408">
            <w:pPr>
              <w:rPr>
                <w:lang w:val="mi-NZ"/>
              </w:rPr>
            </w:pPr>
          </w:p>
        </w:tc>
        <w:tc>
          <w:tcPr>
            <w:tcW w:w="1135" w:type="pct"/>
            <w:tcBorders>
              <w:left w:val="single" w:sz="4" w:space="0" w:color="auto"/>
            </w:tcBorders>
          </w:tcPr>
          <w:p w14:paraId="0BA8DB7B" w14:textId="77777777" w:rsidR="00043E17" w:rsidRPr="007F7642" w:rsidRDefault="00043E17" w:rsidP="00172408">
            <w:pPr>
              <w:rPr>
                <w:lang w:val="mi-NZ"/>
              </w:rPr>
            </w:pPr>
            <w:r>
              <w:rPr>
                <w:lang w:val="mi-NZ"/>
              </w:rPr>
              <w:t>Your notes</w:t>
            </w:r>
          </w:p>
        </w:tc>
      </w:tr>
      <w:tr w:rsidR="00043E17" w14:paraId="72DB6C2B" w14:textId="77777777" w:rsidTr="00172408">
        <w:tc>
          <w:tcPr>
            <w:tcW w:w="161" w:type="pct"/>
          </w:tcPr>
          <w:p w14:paraId="4C12D3A9" w14:textId="77777777" w:rsidR="00043E17" w:rsidRDefault="00043E17" w:rsidP="00172408">
            <w:pPr>
              <w:rPr>
                <w:lang w:val="mi-NZ"/>
              </w:rPr>
            </w:pPr>
            <w:r>
              <w:rPr>
                <w:lang w:val="mi-NZ"/>
              </w:rPr>
              <w:t>1</w:t>
            </w:r>
          </w:p>
        </w:tc>
        <w:tc>
          <w:tcPr>
            <w:tcW w:w="896" w:type="pct"/>
          </w:tcPr>
          <w:p w14:paraId="094ECB9F" w14:textId="77777777" w:rsidR="00043E17" w:rsidRDefault="00043E17" w:rsidP="00172408">
            <w:pPr>
              <w:rPr>
                <w:lang w:val="mi-NZ"/>
              </w:rPr>
            </w:pPr>
            <w:r>
              <w:rPr>
                <w:lang w:val="mi-NZ"/>
              </w:rPr>
              <w:t>Working with staff</w:t>
            </w:r>
          </w:p>
        </w:tc>
        <w:tc>
          <w:tcPr>
            <w:tcW w:w="2808" w:type="pct"/>
          </w:tcPr>
          <w:p w14:paraId="6322317C" w14:textId="0862B008" w:rsidR="003A073C" w:rsidRDefault="003A073C" w:rsidP="00394D70">
            <w:pPr>
              <w:pStyle w:val="ListParagraph"/>
              <w:numPr>
                <w:ilvl w:val="0"/>
                <w:numId w:val="34"/>
              </w:numPr>
            </w:pPr>
            <w:r>
              <w:t>Ensure staff appraisal and coaching process is completed for the year and new goals are set.</w:t>
            </w:r>
          </w:p>
          <w:p w14:paraId="31D14B66" w14:textId="043428FE" w:rsidR="003A073C" w:rsidRDefault="003A073C" w:rsidP="00394D70">
            <w:pPr>
              <w:pStyle w:val="ListParagraph"/>
              <w:numPr>
                <w:ilvl w:val="0"/>
                <w:numId w:val="34"/>
              </w:numPr>
            </w:pPr>
            <w:r>
              <w:t xml:space="preserve">What do the achievements this year tell us? What do team members make of them? </w:t>
            </w:r>
          </w:p>
          <w:p w14:paraId="560A724F" w14:textId="73C0F7A2" w:rsidR="00043E17" w:rsidRPr="0020074F" w:rsidRDefault="003A073C" w:rsidP="00394D70">
            <w:pPr>
              <w:pStyle w:val="ListParagraph"/>
              <w:numPr>
                <w:ilvl w:val="0"/>
                <w:numId w:val="34"/>
              </w:numPr>
            </w:pPr>
            <w:r>
              <w:t xml:space="preserve">Acknowledge staff successes and achievements.   </w:t>
            </w:r>
          </w:p>
        </w:tc>
        <w:tc>
          <w:tcPr>
            <w:tcW w:w="1135" w:type="pct"/>
          </w:tcPr>
          <w:p w14:paraId="69D03057" w14:textId="77777777" w:rsidR="00043E17" w:rsidRPr="007F7642" w:rsidRDefault="00043E17" w:rsidP="00172408">
            <w:pPr>
              <w:rPr>
                <w:lang w:val="mi-NZ"/>
              </w:rPr>
            </w:pPr>
          </w:p>
        </w:tc>
      </w:tr>
      <w:tr w:rsidR="003A073C" w14:paraId="6478B048" w14:textId="77777777" w:rsidTr="00172408">
        <w:tblPrEx>
          <w:tblCellMar>
            <w:top w:w="0" w:type="dxa"/>
            <w:bottom w:w="0" w:type="dxa"/>
          </w:tblCellMar>
        </w:tblPrEx>
        <w:tc>
          <w:tcPr>
            <w:tcW w:w="161" w:type="pct"/>
          </w:tcPr>
          <w:p w14:paraId="38BC7431" w14:textId="050F9ECA" w:rsidR="003A073C" w:rsidRDefault="003A073C" w:rsidP="00172408">
            <w:pPr>
              <w:rPr>
                <w:lang w:val="mi-NZ"/>
              </w:rPr>
            </w:pPr>
            <w:r>
              <w:rPr>
                <w:lang w:val="mi-NZ"/>
              </w:rPr>
              <w:t>2</w:t>
            </w:r>
          </w:p>
        </w:tc>
        <w:tc>
          <w:tcPr>
            <w:tcW w:w="896" w:type="pct"/>
          </w:tcPr>
          <w:p w14:paraId="30C24CF3" w14:textId="653474C7" w:rsidR="003A073C" w:rsidRDefault="003A073C" w:rsidP="00172408">
            <w:r>
              <w:t>Ako – being a learner</w:t>
            </w:r>
          </w:p>
        </w:tc>
        <w:tc>
          <w:tcPr>
            <w:tcW w:w="2808" w:type="pct"/>
          </w:tcPr>
          <w:p w14:paraId="22344741" w14:textId="42E25DF6" w:rsidR="003A073C" w:rsidRDefault="003A073C" w:rsidP="00394D70">
            <w:pPr>
              <w:pStyle w:val="ListParagraph"/>
              <w:numPr>
                <w:ilvl w:val="0"/>
                <w:numId w:val="35"/>
              </w:numPr>
            </w:pPr>
            <w:r>
              <w:t>Ensure your own appraisal is completed</w:t>
            </w:r>
          </w:p>
          <w:p w14:paraId="290ED541" w14:textId="4F0D9BF3" w:rsidR="003A073C" w:rsidRDefault="003A073C" w:rsidP="00394D70">
            <w:pPr>
              <w:pStyle w:val="ListParagraph"/>
              <w:numPr>
                <w:ilvl w:val="0"/>
                <w:numId w:val="35"/>
              </w:numPr>
            </w:pPr>
            <w:r>
              <w:t>Identify new critical inquiry topics and areas of learning for you and the school.</w:t>
            </w:r>
          </w:p>
        </w:tc>
        <w:tc>
          <w:tcPr>
            <w:tcW w:w="1135" w:type="pct"/>
          </w:tcPr>
          <w:p w14:paraId="3917E353" w14:textId="77777777" w:rsidR="003A073C" w:rsidRDefault="003A073C" w:rsidP="00172408">
            <w:pPr>
              <w:rPr>
                <w:lang w:val="mi-NZ"/>
              </w:rPr>
            </w:pPr>
          </w:p>
        </w:tc>
      </w:tr>
      <w:tr w:rsidR="00043E17" w14:paraId="173B4A8E" w14:textId="77777777" w:rsidTr="00172408">
        <w:tblPrEx>
          <w:tblCellMar>
            <w:top w:w="0" w:type="dxa"/>
            <w:bottom w:w="0" w:type="dxa"/>
          </w:tblCellMar>
        </w:tblPrEx>
        <w:tc>
          <w:tcPr>
            <w:tcW w:w="161" w:type="pct"/>
          </w:tcPr>
          <w:p w14:paraId="66D1A368" w14:textId="17F5B203" w:rsidR="00043E17" w:rsidRDefault="003A073C" w:rsidP="00172408">
            <w:pPr>
              <w:rPr>
                <w:lang w:val="mi-NZ"/>
              </w:rPr>
            </w:pPr>
            <w:r>
              <w:rPr>
                <w:lang w:val="mi-NZ"/>
              </w:rPr>
              <w:t>3</w:t>
            </w:r>
          </w:p>
        </w:tc>
        <w:tc>
          <w:tcPr>
            <w:tcW w:w="896" w:type="pct"/>
          </w:tcPr>
          <w:p w14:paraId="1376BB4E" w14:textId="77777777" w:rsidR="00043E17" w:rsidRDefault="00043E17" w:rsidP="00172408">
            <w:r>
              <w:t>Systems</w:t>
            </w:r>
          </w:p>
        </w:tc>
        <w:tc>
          <w:tcPr>
            <w:tcW w:w="2808" w:type="pct"/>
          </w:tcPr>
          <w:p w14:paraId="1A8D7950" w14:textId="52A83713" w:rsidR="003A073C" w:rsidRDefault="003A073C" w:rsidP="00394D70">
            <w:pPr>
              <w:pStyle w:val="ListParagraph"/>
              <w:numPr>
                <w:ilvl w:val="0"/>
                <w:numId w:val="36"/>
              </w:numPr>
            </w:pPr>
            <w:r>
              <w:t>Continue working on next year’s goals and budget.</w:t>
            </w:r>
          </w:p>
          <w:p w14:paraId="40739F8B" w14:textId="6442E38D" w:rsidR="003A073C" w:rsidRDefault="003810FF" w:rsidP="00394D70">
            <w:pPr>
              <w:pStyle w:val="ListParagraph"/>
              <w:numPr>
                <w:ilvl w:val="0"/>
                <w:numId w:val="36"/>
              </w:numPr>
            </w:pPr>
            <w:r>
              <w:t>Check</w:t>
            </w:r>
            <w:r w:rsidR="003A073C">
              <w:t xml:space="preserve"> allocation of next year’s SEG grant </w:t>
            </w:r>
            <w:r>
              <w:t xml:space="preserve">and </w:t>
            </w:r>
            <w:r w:rsidR="003A073C">
              <w:t>ensure that resourcing for special needs programme is in place.</w:t>
            </w:r>
          </w:p>
          <w:p w14:paraId="70C4A88D" w14:textId="1DD6EABE" w:rsidR="00043E17" w:rsidRDefault="003810FF" w:rsidP="00394D70">
            <w:pPr>
              <w:pStyle w:val="ListParagraph"/>
              <w:numPr>
                <w:ilvl w:val="0"/>
                <w:numId w:val="36"/>
              </w:numPr>
            </w:pPr>
            <w:r>
              <w:t>M</w:t>
            </w:r>
            <w:r w:rsidR="003A073C">
              <w:t>onitor enrolment scheme waiting list and offer places where available.</w:t>
            </w:r>
          </w:p>
        </w:tc>
        <w:tc>
          <w:tcPr>
            <w:tcW w:w="1135" w:type="pct"/>
          </w:tcPr>
          <w:p w14:paraId="438317F7" w14:textId="77777777" w:rsidR="00043E17" w:rsidRDefault="00043E17" w:rsidP="00172408">
            <w:pPr>
              <w:rPr>
                <w:lang w:val="mi-NZ"/>
              </w:rPr>
            </w:pPr>
          </w:p>
        </w:tc>
      </w:tr>
      <w:tr w:rsidR="00043E17" w14:paraId="41D545B7" w14:textId="77777777" w:rsidTr="00172408">
        <w:tc>
          <w:tcPr>
            <w:tcW w:w="161" w:type="pct"/>
          </w:tcPr>
          <w:p w14:paraId="58A7EBAC" w14:textId="26ADCD15" w:rsidR="00043E17" w:rsidRDefault="003810FF" w:rsidP="00172408">
            <w:pPr>
              <w:rPr>
                <w:lang w:val="mi-NZ"/>
              </w:rPr>
            </w:pPr>
            <w:r>
              <w:rPr>
                <w:lang w:val="mi-NZ"/>
              </w:rPr>
              <w:t>4</w:t>
            </w:r>
          </w:p>
        </w:tc>
        <w:tc>
          <w:tcPr>
            <w:tcW w:w="896" w:type="pct"/>
          </w:tcPr>
          <w:p w14:paraId="3D090744" w14:textId="77777777" w:rsidR="00043E17" w:rsidRDefault="00043E17" w:rsidP="00172408">
            <w:r>
              <w:t>Data and achievement information</w:t>
            </w:r>
          </w:p>
        </w:tc>
        <w:tc>
          <w:tcPr>
            <w:tcW w:w="2808" w:type="pct"/>
          </w:tcPr>
          <w:p w14:paraId="280DFD1B" w14:textId="1317C55B" w:rsidR="003810FF" w:rsidRDefault="003810FF" w:rsidP="00394D70">
            <w:pPr>
              <w:pStyle w:val="ListParagraph"/>
              <w:numPr>
                <w:ilvl w:val="0"/>
                <w:numId w:val="37"/>
              </w:numPr>
            </w:pPr>
            <w:r>
              <w:t>Read, comment upon or sign student reports. Make a fuss of about 30 of distinction.</w:t>
            </w:r>
          </w:p>
          <w:p w14:paraId="3BB3BF24" w14:textId="6BBB9F58" w:rsidR="003810FF" w:rsidRDefault="003810FF" w:rsidP="00394D70">
            <w:pPr>
              <w:pStyle w:val="ListParagraph"/>
              <w:numPr>
                <w:ilvl w:val="0"/>
                <w:numId w:val="37"/>
              </w:numPr>
            </w:pPr>
            <w:r>
              <w:t xml:space="preserve">Continue collecting and analysing school-wide achievement data in relation to the school’s plan for this year. </w:t>
            </w:r>
          </w:p>
          <w:p w14:paraId="1E68971E" w14:textId="1E3A5AE6" w:rsidR="00043E17" w:rsidRDefault="003810FF" w:rsidP="00394D70">
            <w:pPr>
              <w:pStyle w:val="ListParagraph"/>
              <w:numPr>
                <w:ilvl w:val="0"/>
                <w:numId w:val="37"/>
              </w:numPr>
            </w:pPr>
            <w:r>
              <w:t>Publish or share school’s self-review findings.</w:t>
            </w:r>
          </w:p>
        </w:tc>
        <w:tc>
          <w:tcPr>
            <w:tcW w:w="1135" w:type="pct"/>
          </w:tcPr>
          <w:p w14:paraId="2D7A2474" w14:textId="77777777" w:rsidR="00043E17" w:rsidRDefault="00043E17" w:rsidP="00172408">
            <w:pPr>
              <w:rPr>
                <w:lang w:val="mi-NZ"/>
              </w:rPr>
            </w:pPr>
          </w:p>
        </w:tc>
      </w:tr>
      <w:tr w:rsidR="00043E17" w14:paraId="1DEFF299" w14:textId="77777777" w:rsidTr="00172408">
        <w:tc>
          <w:tcPr>
            <w:tcW w:w="161" w:type="pct"/>
          </w:tcPr>
          <w:p w14:paraId="2DE05393" w14:textId="6DCBE7FA" w:rsidR="00043E17" w:rsidRDefault="003810FF" w:rsidP="00172408">
            <w:pPr>
              <w:rPr>
                <w:lang w:val="mi-NZ"/>
              </w:rPr>
            </w:pPr>
            <w:r>
              <w:rPr>
                <w:lang w:val="mi-NZ"/>
              </w:rPr>
              <w:t>5</w:t>
            </w:r>
          </w:p>
        </w:tc>
        <w:tc>
          <w:tcPr>
            <w:tcW w:w="896" w:type="pct"/>
          </w:tcPr>
          <w:p w14:paraId="11F2FCEE" w14:textId="77777777" w:rsidR="00043E17" w:rsidRDefault="00043E17" w:rsidP="00172408">
            <w:r>
              <w:t>Communication about school progress</w:t>
            </w:r>
          </w:p>
        </w:tc>
        <w:tc>
          <w:tcPr>
            <w:tcW w:w="2808" w:type="pct"/>
          </w:tcPr>
          <w:p w14:paraId="29167F1E" w14:textId="6EF431B7" w:rsidR="003810FF" w:rsidRDefault="003810FF" w:rsidP="00394D70">
            <w:pPr>
              <w:pStyle w:val="ListParagraph"/>
              <w:numPr>
                <w:ilvl w:val="0"/>
                <w:numId w:val="38"/>
              </w:numPr>
            </w:pPr>
            <w:r>
              <w:t xml:space="preserve">Enjoy the school prize givings and include important messages about school goals and achievements. </w:t>
            </w:r>
          </w:p>
          <w:p w14:paraId="5F177DAF" w14:textId="66457C10" w:rsidR="003810FF" w:rsidRDefault="003810FF" w:rsidP="00394D70">
            <w:pPr>
              <w:pStyle w:val="ListParagraph"/>
              <w:numPr>
                <w:ilvl w:val="0"/>
                <w:numId w:val="38"/>
              </w:numPr>
            </w:pPr>
            <w:r>
              <w:t>Continue walking the school and discussing learning.</w:t>
            </w:r>
          </w:p>
          <w:p w14:paraId="2B755611" w14:textId="2B98E5ED" w:rsidR="00043E17" w:rsidRDefault="003810FF" w:rsidP="00394D70">
            <w:pPr>
              <w:pStyle w:val="ListParagraph"/>
              <w:numPr>
                <w:ilvl w:val="0"/>
                <w:numId w:val="38"/>
              </w:numPr>
            </w:pPr>
            <w:r>
              <w:t>Continue the monthly media statements.</w:t>
            </w:r>
          </w:p>
        </w:tc>
        <w:tc>
          <w:tcPr>
            <w:tcW w:w="1135" w:type="pct"/>
          </w:tcPr>
          <w:p w14:paraId="4F738631" w14:textId="77777777" w:rsidR="00043E17" w:rsidRDefault="00043E17" w:rsidP="00172408">
            <w:pPr>
              <w:rPr>
                <w:lang w:val="mi-NZ"/>
              </w:rPr>
            </w:pPr>
          </w:p>
        </w:tc>
      </w:tr>
    </w:tbl>
    <w:p w14:paraId="43AAE7EE" w14:textId="77777777" w:rsidR="00043E17" w:rsidRDefault="00043E17" w:rsidP="00043E17"/>
    <w:p w14:paraId="6FE6C252" w14:textId="77777777" w:rsidR="006F4622" w:rsidRDefault="006F4622">
      <w:pPr>
        <w:spacing w:after="0" w:line="240" w:lineRule="auto"/>
        <w:rPr>
          <w:rFonts w:asciiTheme="majorHAnsi" w:eastAsiaTheme="majorEastAsia" w:hAnsiTheme="majorHAnsi" w:cstheme="majorBidi"/>
          <w:b/>
          <w:color w:val="000000" w:themeColor="text1"/>
          <w:sz w:val="32"/>
          <w:szCs w:val="32"/>
          <w:lang w:val="mi-NZ"/>
        </w:rPr>
      </w:pPr>
      <w:r>
        <w:br w:type="page"/>
      </w:r>
    </w:p>
    <w:p w14:paraId="2FCE12F6" w14:textId="737523AE" w:rsidR="003A073C" w:rsidRDefault="003810FF" w:rsidP="003810FF">
      <w:pPr>
        <w:pStyle w:val="Heading1"/>
      </w:pPr>
      <w:r>
        <w:lastRenderedPageBreak/>
        <w:t>December</w:t>
      </w:r>
    </w:p>
    <w:tbl>
      <w:tblPr>
        <w:tblStyle w:val="TableGrid"/>
        <w:tblW w:w="5000" w:type="pct"/>
        <w:tblCellMar>
          <w:top w:w="57" w:type="dxa"/>
          <w:bottom w:w="57" w:type="dxa"/>
        </w:tblCellMar>
        <w:tblLook w:val="04A0" w:firstRow="1" w:lastRow="0" w:firstColumn="1" w:lastColumn="0" w:noHBand="0" w:noVBand="1"/>
      </w:tblPr>
      <w:tblGrid>
        <w:gridCol w:w="495"/>
        <w:gridCol w:w="2759"/>
        <w:gridCol w:w="8646"/>
        <w:gridCol w:w="3495"/>
      </w:tblGrid>
      <w:tr w:rsidR="003810FF" w14:paraId="5EE4D738" w14:textId="77777777" w:rsidTr="00172408">
        <w:tc>
          <w:tcPr>
            <w:tcW w:w="161" w:type="pct"/>
            <w:tcBorders>
              <w:top w:val="nil"/>
              <w:left w:val="nil"/>
              <w:bottom w:val="single" w:sz="4" w:space="0" w:color="auto"/>
              <w:right w:val="nil"/>
            </w:tcBorders>
          </w:tcPr>
          <w:p w14:paraId="560C6981" w14:textId="77777777" w:rsidR="003810FF" w:rsidRDefault="003810FF" w:rsidP="00172408">
            <w:pPr>
              <w:rPr>
                <w:lang w:val="mi-NZ"/>
              </w:rPr>
            </w:pPr>
          </w:p>
        </w:tc>
        <w:tc>
          <w:tcPr>
            <w:tcW w:w="896" w:type="pct"/>
            <w:tcBorders>
              <w:top w:val="nil"/>
              <w:left w:val="nil"/>
              <w:bottom w:val="single" w:sz="4" w:space="0" w:color="auto"/>
              <w:right w:val="nil"/>
            </w:tcBorders>
          </w:tcPr>
          <w:p w14:paraId="35385128" w14:textId="77777777" w:rsidR="003810FF" w:rsidRDefault="003810FF" w:rsidP="00172408">
            <w:pPr>
              <w:rPr>
                <w:lang w:val="mi-NZ"/>
              </w:rPr>
            </w:pPr>
          </w:p>
        </w:tc>
        <w:tc>
          <w:tcPr>
            <w:tcW w:w="2808" w:type="pct"/>
            <w:tcBorders>
              <w:top w:val="nil"/>
              <w:left w:val="nil"/>
              <w:bottom w:val="single" w:sz="4" w:space="0" w:color="auto"/>
              <w:right w:val="single" w:sz="4" w:space="0" w:color="auto"/>
            </w:tcBorders>
          </w:tcPr>
          <w:p w14:paraId="4C8E3676" w14:textId="77777777" w:rsidR="003810FF" w:rsidRPr="007F7642" w:rsidRDefault="003810FF" w:rsidP="00172408">
            <w:pPr>
              <w:rPr>
                <w:lang w:val="mi-NZ"/>
              </w:rPr>
            </w:pPr>
          </w:p>
        </w:tc>
        <w:tc>
          <w:tcPr>
            <w:tcW w:w="1135" w:type="pct"/>
            <w:tcBorders>
              <w:left w:val="single" w:sz="4" w:space="0" w:color="auto"/>
            </w:tcBorders>
          </w:tcPr>
          <w:p w14:paraId="06CC18EC" w14:textId="77777777" w:rsidR="003810FF" w:rsidRPr="007F7642" w:rsidRDefault="003810FF" w:rsidP="00172408">
            <w:pPr>
              <w:rPr>
                <w:lang w:val="mi-NZ"/>
              </w:rPr>
            </w:pPr>
            <w:r>
              <w:rPr>
                <w:lang w:val="mi-NZ"/>
              </w:rPr>
              <w:t>Your notes</w:t>
            </w:r>
          </w:p>
        </w:tc>
      </w:tr>
      <w:tr w:rsidR="003810FF" w14:paraId="558BF9A8" w14:textId="77777777" w:rsidTr="00172408">
        <w:tc>
          <w:tcPr>
            <w:tcW w:w="161" w:type="pct"/>
          </w:tcPr>
          <w:p w14:paraId="0C21761C" w14:textId="77777777" w:rsidR="003810FF" w:rsidRDefault="003810FF" w:rsidP="00172408">
            <w:pPr>
              <w:rPr>
                <w:lang w:val="mi-NZ"/>
              </w:rPr>
            </w:pPr>
            <w:r>
              <w:rPr>
                <w:lang w:val="mi-NZ"/>
              </w:rPr>
              <w:t>1</w:t>
            </w:r>
          </w:p>
        </w:tc>
        <w:tc>
          <w:tcPr>
            <w:tcW w:w="896" w:type="pct"/>
          </w:tcPr>
          <w:p w14:paraId="7ABCBFD3" w14:textId="77777777" w:rsidR="003810FF" w:rsidRDefault="003810FF" w:rsidP="00172408">
            <w:pPr>
              <w:rPr>
                <w:lang w:val="mi-NZ"/>
              </w:rPr>
            </w:pPr>
            <w:r>
              <w:rPr>
                <w:lang w:val="mi-NZ"/>
              </w:rPr>
              <w:t>Working with staff</w:t>
            </w:r>
          </w:p>
        </w:tc>
        <w:tc>
          <w:tcPr>
            <w:tcW w:w="2808" w:type="pct"/>
          </w:tcPr>
          <w:p w14:paraId="456C3884" w14:textId="63EE5F6C" w:rsidR="003810FF" w:rsidRDefault="003810FF" w:rsidP="00394D70">
            <w:pPr>
              <w:pStyle w:val="ListParagraph"/>
              <w:numPr>
                <w:ilvl w:val="0"/>
                <w:numId w:val="39"/>
              </w:numPr>
            </w:pPr>
            <w:r>
              <w:t xml:space="preserve">Ensure class placements and timetable for next year are in hand. </w:t>
            </w:r>
            <w:r>
              <w:tab/>
            </w:r>
          </w:p>
          <w:p w14:paraId="63C0F332" w14:textId="211CEE60" w:rsidR="003810FF" w:rsidRDefault="003810FF" w:rsidP="00394D70">
            <w:pPr>
              <w:pStyle w:val="ListParagraph"/>
              <w:numPr>
                <w:ilvl w:val="0"/>
                <w:numId w:val="39"/>
              </w:numPr>
            </w:pPr>
            <w:r>
              <w:t>Check balance of management units is going to fit next year’s allocation.</w:t>
            </w:r>
          </w:p>
          <w:p w14:paraId="7C3EBDCC" w14:textId="674BC2BC" w:rsidR="003810FF" w:rsidRDefault="003810FF" w:rsidP="00394D70">
            <w:pPr>
              <w:pStyle w:val="ListParagraph"/>
              <w:numPr>
                <w:ilvl w:val="0"/>
                <w:numId w:val="39"/>
              </w:numPr>
            </w:pPr>
            <w:r>
              <w:t>Continue recruiting staff as required – use the internet even more than normal.</w:t>
            </w:r>
            <w:r>
              <w:tab/>
            </w:r>
          </w:p>
          <w:p w14:paraId="0E0425E3" w14:textId="3DAF7526" w:rsidR="003810FF" w:rsidRDefault="003810FF" w:rsidP="00394D70">
            <w:pPr>
              <w:pStyle w:val="ListParagraph"/>
              <w:numPr>
                <w:ilvl w:val="0"/>
                <w:numId w:val="39"/>
              </w:numPr>
            </w:pPr>
            <w:r>
              <w:t>Ensure January teacher only day is planned in detail, confirm holiday arrangements for school security, access etc.</w:t>
            </w:r>
          </w:p>
          <w:p w14:paraId="1657A360" w14:textId="30288F49" w:rsidR="003810FF" w:rsidRPr="0020074F" w:rsidRDefault="003810FF" w:rsidP="00394D70">
            <w:pPr>
              <w:pStyle w:val="ListParagraph"/>
              <w:numPr>
                <w:ilvl w:val="0"/>
                <w:numId w:val="39"/>
              </w:numPr>
            </w:pPr>
            <w:r>
              <w:t>Start “introduction to the year” sessions with team leaders for next year  – see January.</w:t>
            </w:r>
          </w:p>
        </w:tc>
        <w:tc>
          <w:tcPr>
            <w:tcW w:w="1135" w:type="pct"/>
          </w:tcPr>
          <w:p w14:paraId="3B23554B" w14:textId="77777777" w:rsidR="003810FF" w:rsidRPr="007F7642" w:rsidRDefault="003810FF" w:rsidP="00172408">
            <w:pPr>
              <w:rPr>
                <w:lang w:val="mi-NZ"/>
              </w:rPr>
            </w:pPr>
          </w:p>
        </w:tc>
      </w:tr>
      <w:tr w:rsidR="003810FF" w14:paraId="5D1A1B2F" w14:textId="77777777" w:rsidTr="00172408">
        <w:tc>
          <w:tcPr>
            <w:tcW w:w="161" w:type="pct"/>
          </w:tcPr>
          <w:p w14:paraId="2CD1011E" w14:textId="6C2E0CF8" w:rsidR="003810FF" w:rsidRDefault="003810FF" w:rsidP="00172408">
            <w:pPr>
              <w:rPr>
                <w:lang w:val="mi-NZ"/>
              </w:rPr>
            </w:pPr>
            <w:r>
              <w:rPr>
                <w:lang w:val="mi-NZ"/>
              </w:rPr>
              <w:t>2</w:t>
            </w:r>
          </w:p>
        </w:tc>
        <w:tc>
          <w:tcPr>
            <w:tcW w:w="896" w:type="pct"/>
          </w:tcPr>
          <w:p w14:paraId="6924A806" w14:textId="77777777" w:rsidR="003810FF" w:rsidRDefault="003810FF" w:rsidP="00172408">
            <w:r>
              <w:t>Communication about school progress</w:t>
            </w:r>
          </w:p>
        </w:tc>
        <w:tc>
          <w:tcPr>
            <w:tcW w:w="2808" w:type="pct"/>
          </w:tcPr>
          <w:p w14:paraId="3568FA87" w14:textId="177BCFBA" w:rsidR="003810FF" w:rsidRDefault="00747EEE" w:rsidP="00394D70">
            <w:pPr>
              <w:pStyle w:val="ListParagraph"/>
              <w:numPr>
                <w:ilvl w:val="0"/>
                <w:numId w:val="40"/>
              </w:numPr>
            </w:pPr>
            <w:r>
              <w:t>E</w:t>
            </w:r>
            <w:r w:rsidR="003810FF">
              <w:t>nsure the planning is done for</w:t>
            </w:r>
            <w:r>
              <w:t>,</w:t>
            </w:r>
            <w:r w:rsidR="003810FF">
              <w:t xml:space="preserve"> and participate fully in</w:t>
            </w:r>
            <w:r>
              <w:t>,</w:t>
            </w:r>
            <w:r w:rsidR="003810FF">
              <w:t xml:space="preserve"> all end-of-school year staff and community functions</w:t>
            </w:r>
            <w:r>
              <w:t>.</w:t>
            </w:r>
          </w:p>
          <w:p w14:paraId="3E4EDD00" w14:textId="1F6D22EF" w:rsidR="003810FF" w:rsidRDefault="00747EEE" w:rsidP="00394D70">
            <w:pPr>
              <w:pStyle w:val="ListParagraph"/>
              <w:numPr>
                <w:ilvl w:val="0"/>
                <w:numId w:val="40"/>
              </w:numPr>
            </w:pPr>
            <w:r>
              <w:t xml:space="preserve">Give thank you or Christmas cards or </w:t>
            </w:r>
            <w:r w:rsidR="003810FF">
              <w:t>message</w:t>
            </w:r>
            <w:r>
              <w:t>s,</w:t>
            </w:r>
            <w:r w:rsidR="003810FF">
              <w:t xml:space="preserve"> to relievers and colleagues.</w:t>
            </w:r>
          </w:p>
        </w:tc>
        <w:tc>
          <w:tcPr>
            <w:tcW w:w="1135" w:type="pct"/>
          </w:tcPr>
          <w:p w14:paraId="72811546" w14:textId="77777777" w:rsidR="003810FF" w:rsidRDefault="003810FF" w:rsidP="00172408">
            <w:pPr>
              <w:rPr>
                <w:lang w:val="mi-NZ"/>
              </w:rPr>
            </w:pPr>
          </w:p>
        </w:tc>
      </w:tr>
      <w:tr w:rsidR="00747EEE" w14:paraId="0C8E07D1" w14:textId="77777777" w:rsidTr="00172408">
        <w:tc>
          <w:tcPr>
            <w:tcW w:w="161" w:type="pct"/>
          </w:tcPr>
          <w:p w14:paraId="7CE8907E" w14:textId="75BCAC1A" w:rsidR="00747EEE" w:rsidRDefault="00747EEE" w:rsidP="00172408">
            <w:pPr>
              <w:rPr>
                <w:lang w:val="mi-NZ"/>
              </w:rPr>
            </w:pPr>
            <w:r>
              <w:rPr>
                <w:lang w:val="mi-NZ"/>
              </w:rPr>
              <w:t>3</w:t>
            </w:r>
          </w:p>
        </w:tc>
        <w:tc>
          <w:tcPr>
            <w:tcW w:w="896" w:type="pct"/>
          </w:tcPr>
          <w:p w14:paraId="00FC36C6" w14:textId="77777777" w:rsidR="00747EEE" w:rsidRDefault="00747EEE" w:rsidP="00172408">
            <w:r>
              <w:t>Data and achievement information</w:t>
            </w:r>
          </w:p>
        </w:tc>
        <w:tc>
          <w:tcPr>
            <w:tcW w:w="2808" w:type="pct"/>
          </w:tcPr>
          <w:p w14:paraId="24251F31" w14:textId="2532184D" w:rsidR="00747EEE" w:rsidRDefault="00747EEE" w:rsidP="00394D70">
            <w:pPr>
              <w:pStyle w:val="ListParagraph"/>
              <w:numPr>
                <w:ilvl w:val="0"/>
                <w:numId w:val="41"/>
              </w:numPr>
            </w:pPr>
            <w:r>
              <w:t>Collect any end-of-year reports and evaluations of class, departmental and school-wide programmes and analyse against the goals set at the beginning of the year.</w:t>
            </w:r>
          </w:p>
          <w:p w14:paraId="66CE0D4A" w14:textId="55087E7C" w:rsidR="00747EEE" w:rsidRDefault="00747EEE" w:rsidP="00394D70">
            <w:pPr>
              <w:pStyle w:val="ListParagraph"/>
              <w:numPr>
                <w:ilvl w:val="0"/>
                <w:numId w:val="41"/>
              </w:numPr>
            </w:pPr>
            <w:r>
              <w:t>Complete all aspects of the school variance report that are not dependent on NCEA results.</w:t>
            </w:r>
          </w:p>
        </w:tc>
        <w:tc>
          <w:tcPr>
            <w:tcW w:w="1135" w:type="pct"/>
          </w:tcPr>
          <w:p w14:paraId="09E0B50A" w14:textId="77777777" w:rsidR="00747EEE" w:rsidRDefault="00747EEE" w:rsidP="00172408">
            <w:pPr>
              <w:rPr>
                <w:lang w:val="mi-NZ"/>
              </w:rPr>
            </w:pPr>
          </w:p>
        </w:tc>
      </w:tr>
      <w:tr w:rsidR="003810FF" w14:paraId="14EF1229" w14:textId="77777777" w:rsidTr="00172408">
        <w:tblPrEx>
          <w:tblCellMar>
            <w:top w:w="0" w:type="dxa"/>
            <w:bottom w:w="0" w:type="dxa"/>
          </w:tblCellMar>
        </w:tblPrEx>
        <w:tc>
          <w:tcPr>
            <w:tcW w:w="161" w:type="pct"/>
          </w:tcPr>
          <w:p w14:paraId="56880F34" w14:textId="25FB37F3" w:rsidR="003810FF" w:rsidRDefault="00747EEE" w:rsidP="00172408">
            <w:pPr>
              <w:rPr>
                <w:lang w:val="mi-NZ"/>
              </w:rPr>
            </w:pPr>
            <w:r>
              <w:rPr>
                <w:lang w:val="mi-NZ"/>
              </w:rPr>
              <w:t>4</w:t>
            </w:r>
          </w:p>
        </w:tc>
        <w:tc>
          <w:tcPr>
            <w:tcW w:w="896" w:type="pct"/>
          </w:tcPr>
          <w:p w14:paraId="3CBC23B8" w14:textId="77777777" w:rsidR="003810FF" w:rsidRDefault="003810FF" w:rsidP="00172408">
            <w:r>
              <w:t>Systems</w:t>
            </w:r>
          </w:p>
        </w:tc>
        <w:tc>
          <w:tcPr>
            <w:tcW w:w="2808" w:type="pct"/>
          </w:tcPr>
          <w:p w14:paraId="789C9F12" w14:textId="262FC62F" w:rsidR="00747EEE" w:rsidRDefault="00747EEE" w:rsidP="00394D70">
            <w:pPr>
              <w:pStyle w:val="ListParagraph"/>
              <w:numPr>
                <w:ilvl w:val="0"/>
                <w:numId w:val="42"/>
              </w:numPr>
            </w:pPr>
            <w:r>
              <w:t>Continue to work on next year’s goals and budget.</w:t>
            </w:r>
          </w:p>
          <w:p w14:paraId="2B8F6B2E" w14:textId="47F66C32" w:rsidR="00747EEE" w:rsidRDefault="00747EEE" w:rsidP="00394D70">
            <w:pPr>
              <w:pStyle w:val="ListParagraph"/>
              <w:numPr>
                <w:ilvl w:val="0"/>
                <w:numId w:val="42"/>
              </w:numPr>
            </w:pPr>
            <w:r>
              <w:t xml:space="preserve">Collect and check essential school records, for example final spending for the year. </w:t>
            </w:r>
          </w:p>
          <w:p w14:paraId="380F7E15" w14:textId="4324F743" w:rsidR="00747EEE" w:rsidRDefault="00747EEE" w:rsidP="00394D70">
            <w:pPr>
              <w:pStyle w:val="ListParagraph"/>
              <w:numPr>
                <w:ilvl w:val="0"/>
                <w:numId w:val="42"/>
              </w:numPr>
            </w:pPr>
            <w:r>
              <w:t xml:space="preserve">Do a final pre-Christmas check with payroll staff of next year’s payroll requirements. </w:t>
            </w:r>
          </w:p>
          <w:p w14:paraId="4564B236" w14:textId="71A25A84" w:rsidR="00747EEE" w:rsidRDefault="00747EEE" w:rsidP="00394D70">
            <w:pPr>
              <w:pStyle w:val="ListParagraph"/>
              <w:numPr>
                <w:ilvl w:val="0"/>
                <w:numId w:val="42"/>
              </w:numPr>
            </w:pPr>
            <w:r>
              <w:t xml:space="preserve">End-of-year systems: collect teaching resources, check classroom equipment, computers, registers, keys. </w:t>
            </w:r>
          </w:p>
          <w:p w14:paraId="2F94E232" w14:textId="2AF5A578" w:rsidR="00747EEE" w:rsidRDefault="00747EEE" w:rsidP="00394D70">
            <w:pPr>
              <w:pStyle w:val="ListParagraph"/>
              <w:numPr>
                <w:ilvl w:val="0"/>
                <w:numId w:val="42"/>
              </w:numPr>
            </w:pPr>
            <w:r>
              <w:t>Monitor enrolment scheme waiting list and offer places where available.</w:t>
            </w:r>
          </w:p>
          <w:p w14:paraId="4A3B3B90" w14:textId="77777777" w:rsidR="003810FF" w:rsidRDefault="00747EEE" w:rsidP="00394D70">
            <w:pPr>
              <w:pStyle w:val="ListParagraph"/>
              <w:numPr>
                <w:ilvl w:val="0"/>
                <w:numId w:val="42"/>
              </w:numPr>
            </w:pPr>
            <w:r>
              <w:t>Work with board sub-committee to review the school charter for next year.</w:t>
            </w:r>
          </w:p>
          <w:p w14:paraId="5B36EAB2" w14:textId="69CA06DE" w:rsidR="00B566AA" w:rsidRDefault="00B566AA" w:rsidP="00394D70">
            <w:pPr>
              <w:pStyle w:val="ListParagraph"/>
              <w:numPr>
                <w:ilvl w:val="0"/>
                <w:numId w:val="42"/>
              </w:numPr>
            </w:pPr>
            <w:r>
              <w:t>Delete unnecessary files from computer or save to disk.</w:t>
            </w:r>
          </w:p>
        </w:tc>
        <w:tc>
          <w:tcPr>
            <w:tcW w:w="1135" w:type="pct"/>
          </w:tcPr>
          <w:p w14:paraId="64D68667" w14:textId="4775FA87" w:rsidR="003810FF" w:rsidRPr="00747EEE" w:rsidRDefault="00747EEE" w:rsidP="00172408">
            <w:r>
              <w:t>Try to finish this year’s work before 23 December.</w:t>
            </w:r>
          </w:p>
        </w:tc>
      </w:tr>
    </w:tbl>
    <w:p w14:paraId="428F646C" w14:textId="77777777" w:rsidR="003810FF" w:rsidRDefault="003810FF" w:rsidP="00043E17"/>
    <w:p w14:paraId="0CBE65AE" w14:textId="77777777" w:rsidR="003810FF" w:rsidRDefault="003810FF" w:rsidP="003810FF"/>
    <w:sectPr w:rsidR="003810FF" w:rsidSect="00EA3028">
      <w:headerReference w:type="default" r:id="rId7"/>
      <w:footerReference w:type="even" r:id="rId8"/>
      <w:footerReference w:type="default" r:id="rId9"/>
      <w:pgSz w:w="1684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A0DF1" w14:textId="77777777" w:rsidR="00806BAB" w:rsidRDefault="00806BAB" w:rsidP="00EA3028">
      <w:pPr>
        <w:spacing w:after="0" w:line="240" w:lineRule="auto"/>
      </w:pPr>
      <w:r>
        <w:separator/>
      </w:r>
    </w:p>
  </w:endnote>
  <w:endnote w:type="continuationSeparator" w:id="0">
    <w:p w14:paraId="196FD9F0" w14:textId="77777777" w:rsidR="00806BAB" w:rsidRDefault="00806BAB" w:rsidP="00EA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5326A" w14:textId="77777777" w:rsidR="00A53D8D" w:rsidRDefault="00A53D8D" w:rsidP="00A53D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BBE7D9" w14:textId="77777777" w:rsidR="00A53D8D" w:rsidRDefault="00A53D8D" w:rsidP="00EA30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36391" w14:textId="77777777" w:rsidR="00A53D8D" w:rsidRDefault="00A53D8D" w:rsidP="00A53D8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0EB">
      <w:rPr>
        <w:rStyle w:val="PageNumber"/>
        <w:noProof/>
      </w:rPr>
      <w:t>14</w:t>
    </w:r>
    <w:r>
      <w:rPr>
        <w:rStyle w:val="PageNumber"/>
      </w:rPr>
      <w:fldChar w:fldCharType="end"/>
    </w:r>
  </w:p>
  <w:p w14:paraId="731F8764" w14:textId="5608B3E3" w:rsidR="00A53D8D" w:rsidRDefault="00A53D8D" w:rsidP="00B566A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68573" w14:textId="77777777" w:rsidR="00806BAB" w:rsidRDefault="00806BAB" w:rsidP="00EA3028">
      <w:pPr>
        <w:spacing w:after="0" w:line="240" w:lineRule="auto"/>
      </w:pPr>
      <w:r>
        <w:separator/>
      </w:r>
    </w:p>
  </w:footnote>
  <w:footnote w:type="continuationSeparator" w:id="0">
    <w:p w14:paraId="3516F7DD" w14:textId="77777777" w:rsidR="00806BAB" w:rsidRDefault="00806BAB" w:rsidP="00EA302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B2A0D" w14:textId="1A0FF222" w:rsidR="00A53D8D" w:rsidRPr="00B566AA" w:rsidRDefault="00806BAB" w:rsidP="00B566AA">
    <w:pPr>
      <w:pStyle w:val="Footer"/>
      <w:tabs>
        <w:tab w:val="clear" w:pos="4513"/>
        <w:tab w:val="clear" w:pos="9026"/>
        <w:tab w:val="right" w:pos="15309"/>
      </w:tabs>
      <w:ind w:right="360"/>
    </w:pPr>
    <w:hyperlink r:id="rId1" w:history="1">
      <w:r w:rsidR="008A2B77" w:rsidRPr="008A2B77">
        <w:rPr>
          <w:rStyle w:val="Hyperlink"/>
        </w:rPr>
        <w:t>Prim</w:t>
      </w:r>
      <w:r w:rsidR="00B566AA" w:rsidRPr="008A2B77">
        <w:rPr>
          <w:rStyle w:val="Hyperlink"/>
        </w:rPr>
        <w:t xml:space="preserve">ary principals’ </w:t>
      </w:r>
      <w:r w:rsidR="008A2B77" w:rsidRPr="008A2B77">
        <w:rPr>
          <w:rStyle w:val="Hyperlink"/>
        </w:rPr>
        <w:t xml:space="preserve">annual </w:t>
      </w:r>
      <w:r w:rsidR="00B566AA" w:rsidRPr="008A2B77">
        <w:rPr>
          <w:rStyle w:val="Hyperlink"/>
        </w:rPr>
        <w:t>calendar</w:t>
      </w:r>
    </w:hyperlink>
    <w:r w:rsidR="00B566AA">
      <w:tab/>
      <w:t xml:space="preserve">Downloaded from </w:t>
    </w:r>
    <w:hyperlink r:id="rId2" w:history="1">
      <w:r w:rsidR="00B566AA" w:rsidRPr="00B566AA">
        <w:rPr>
          <w:rStyle w:val="Hyperlink"/>
        </w:rPr>
        <w:t>Educational Leaders website</w:t>
      </w:r>
    </w:hyperlink>
    <w:r w:rsidR="00B566AA">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00E"/>
    <w:multiLevelType w:val="hybridMultilevel"/>
    <w:tmpl w:val="4C96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F230B"/>
    <w:multiLevelType w:val="hybridMultilevel"/>
    <w:tmpl w:val="1F9C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6431"/>
    <w:multiLevelType w:val="hybridMultilevel"/>
    <w:tmpl w:val="E708B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BE1423"/>
    <w:multiLevelType w:val="hybridMultilevel"/>
    <w:tmpl w:val="6BD8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B0701C"/>
    <w:multiLevelType w:val="hybridMultilevel"/>
    <w:tmpl w:val="58D4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C341EA"/>
    <w:multiLevelType w:val="hybridMultilevel"/>
    <w:tmpl w:val="86469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D5D3B"/>
    <w:multiLevelType w:val="hybridMultilevel"/>
    <w:tmpl w:val="FBF4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EE4DDF"/>
    <w:multiLevelType w:val="hybridMultilevel"/>
    <w:tmpl w:val="76A8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2017FB"/>
    <w:multiLevelType w:val="hybridMultilevel"/>
    <w:tmpl w:val="7D6E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0E15D3"/>
    <w:multiLevelType w:val="hybridMultilevel"/>
    <w:tmpl w:val="F19EF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153582"/>
    <w:multiLevelType w:val="hybridMultilevel"/>
    <w:tmpl w:val="ED4E6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FF124CD"/>
    <w:multiLevelType w:val="hybridMultilevel"/>
    <w:tmpl w:val="E788F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B092E"/>
    <w:multiLevelType w:val="hybridMultilevel"/>
    <w:tmpl w:val="ACE0B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34B21F2"/>
    <w:multiLevelType w:val="hybridMultilevel"/>
    <w:tmpl w:val="FBAA3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3B91F8D"/>
    <w:multiLevelType w:val="hybridMultilevel"/>
    <w:tmpl w:val="45368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5296065"/>
    <w:multiLevelType w:val="hybridMultilevel"/>
    <w:tmpl w:val="1166C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84F2473"/>
    <w:multiLevelType w:val="hybridMultilevel"/>
    <w:tmpl w:val="2FD8D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946ACC"/>
    <w:multiLevelType w:val="hybridMultilevel"/>
    <w:tmpl w:val="B712C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031351"/>
    <w:multiLevelType w:val="hybridMultilevel"/>
    <w:tmpl w:val="835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53794A"/>
    <w:multiLevelType w:val="hybridMultilevel"/>
    <w:tmpl w:val="4D3C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8D4A1B"/>
    <w:multiLevelType w:val="hybridMultilevel"/>
    <w:tmpl w:val="DD80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A551FE9"/>
    <w:multiLevelType w:val="hybridMultilevel"/>
    <w:tmpl w:val="D3CC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0640780"/>
    <w:multiLevelType w:val="hybridMultilevel"/>
    <w:tmpl w:val="93A0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651905"/>
    <w:multiLevelType w:val="hybridMultilevel"/>
    <w:tmpl w:val="58DA2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1E82CBA"/>
    <w:multiLevelType w:val="hybridMultilevel"/>
    <w:tmpl w:val="441A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24C1C1C"/>
    <w:multiLevelType w:val="hybridMultilevel"/>
    <w:tmpl w:val="11F65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B02176"/>
    <w:multiLevelType w:val="hybridMultilevel"/>
    <w:tmpl w:val="B792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E913A6"/>
    <w:multiLevelType w:val="hybridMultilevel"/>
    <w:tmpl w:val="156AD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3E70728"/>
    <w:multiLevelType w:val="hybridMultilevel"/>
    <w:tmpl w:val="A830D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FC36D4"/>
    <w:multiLevelType w:val="hybridMultilevel"/>
    <w:tmpl w:val="1E7A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230E82"/>
    <w:multiLevelType w:val="hybridMultilevel"/>
    <w:tmpl w:val="A194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8F74829"/>
    <w:multiLevelType w:val="hybridMultilevel"/>
    <w:tmpl w:val="3BA0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C7630D"/>
    <w:multiLevelType w:val="hybridMultilevel"/>
    <w:tmpl w:val="5A28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2D1424"/>
    <w:multiLevelType w:val="hybridMultilevel"/>
    <w:tmpl w:val="A2FE8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0AC6A80"/>
    <w:multiLevelType w:val="hybridMultilevel"/>
    <w:tmpl w:val="72466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BE6A35"/>
    <w:multiLevelType w:val="hybridMultilevel"/>
    <w:tmpl w:val="9412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5734B67"/>
    <w:multiLevelType w:val="hybridMultilevel"/>
    <w:tmpl w:val="D6BC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8085014"/>
    <w:multiLevelType w:val="hybridMultilevel"/>
    <w:tmpl w:val="89A62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B196A79"/>
    <w:multiLevelType w:val="hybridMultilevel"/>
    <w:tmpl w:val="C7C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AC06B5"/>
    <w:multiLevelType w:val="hybridMultilevel"/>
    <w:tmpl w:val="0240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1C18E1"/>
    <w:multiLevelType w:val="hybridMultilevel"/>
    <w:tmpl w:val="F7D2D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2306F7"/>
    <w:multiLevelType w:val="hybridMultilevel"/>
    <w:tmpl w:val="9A50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3184207"/>
    <w:multiLevelType w:val="hybridMultilevel"/>
    <w:tmpl w:val="9652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105859"/>
    <w:multiLevelType w:val="hybridMultilevel"/>
    <w:tmpl w:val="10F8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4510A27"/>
    <w:multiLevelType w:val="hybridMultilevel"/>
    <w:tmpl w:val="1F6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4D865C5"/>
    <w:multiLevelType w:val="hybridMultilevel"/>
    <w:tmpl w:val="29784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5A876FC"/>
    <w:multiLevelType w:val="hybridMultilevel"/>
    <w:tmpl w:val="FE60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8C44FCA"/>
    <w:multiLevelType w:val="hybridMultilevel"/>
    <w:tmpl w:val="9982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A403DAB"/>
    <w:multiLevelType w:val="hybridMultilevel"/>
    <w:tmpl w:val="056C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AE040E2"/>
    <w:multiLevelType w:val="hybridMultilevel"/>
    <w:tmpl w:val="CC5E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6"/>
  </w:num>
  <w:num w:numId="3">
    <w:abstractNumId w:val="21"/>
  </w:num>
  <w:num w:numId="4">
    <w:abstractNumId w:val="47"/>
  </w:num>
  <w:num w:numId="5">
    <w:abstractNumId w:val="29"/>
  </w:num>
  <w:num w:numId="6">
    <w:abstractNumId w:val="38"/>
  </w:num>
  <w:num w:numId="7">
    <w:abstractNumId w:val="34"/>
  </w:num>
  <w:num w:numId="8">
    <w:abstractNumId w:val="8"/>
  </w:num>
  <w:num w:numId="9">
    <w:abstractNumId w:val="44"/>
  </w:num>
  <w:num w:numId="10">
    <w:abstractNumId w:val="49"/>
  </w:num>
  <w:num w:numId="11">
    <w:abstractNumId w:val="18"/>
  </w:num>
  <w:num w:numId="12">
    <w:abstractNumId w:val="15"/>
  </w:num>
  <w:num w:numId="13">
    <w:abstractNumId w:val="13"/>
  </w:num>
  <w:num w:numId="14">
    <w:abstractNumId w:val="3"/>
  </w:num>
  <w:num w:numId="15">
    <w:abstractNumId w:val="5"/>
  </w:num>
  <w:num w:numId="16">
    <w:abstractNumId w:val="2"/>
  </w:num>
  <w:num w:numId="17">
    <w:abstractNumId w:val="17"/>
  </w:num>
  <w:num w:numId="18">
    <w:abstractNumId w:val="23"/>
  </w:num>
  <w:num w:numId="19">
    <w:abstractNumId w:val="37"/>
  </w:num>
  <w:num w:numId="20">
    <w:abstractNumId w:val="11"/>
  </w:num>
  <w:num w:numId="21">
    <w:abstractNumId w:val="0"/>
  </w:num>
  <w:num w:numId="22">
    <w:abstractNumId w:val="28"/>
  </w:num>
  <w:num w:numId="23">
    <w:abstractNumId w:val="41"/>
  </w:num>
  <w:num w:numId="24">
    <w:abstractNumId w:val="22"/>
  </w:num>
  <w:num w:numId="25">
    <w:abstractNumId w:val="19"/>
  </w:num>
  <w:num w:numId="26">
    <w:abstractNumId w:val="32"/>
  </w:num>
  <w:num w:numId="27">
    <w:abstractNumId w:val="12"/>
  </w:num>
  <w:num w:numId="28">
    <w:abstractNumId w:val="26"/>
  </w:num>
  <w:num w:numId="29">
    <w:abstractNumId w:val="7"/>
  </w:num>
  <w:num w:numId="30">
    <w:abstractNumId w:val="46"/>
  </w:num>
  <w:num w:numId="31">
    <w:abstractNumId w:val="48"/>
  </w:num>
  <w:num w:numId="32">
    <w:abstractNumId w:val="27"/>
  </w:num>
  <w:num w:numId="33">
    <w:abstractNumId w:val="40"/>
  </w:num>
  <w:num w:numId="34">
    <w:abstractNumId w:val="25"/>
  </w:num>
  <w:num w:numId="35">
    <w:abstractNumId w:val="30"/>
  </w:num>
  <w:num w:numId="36">
    <w:abstractNumId w:val="31"/>
  </w:num>
  <w:num w:numId="37">
    <w:abstractNumId w:val="39"/>
  </w:num>
  <w:num w:numId="38">
    <w:abstractNumId w:val="14"/>
  </w:num>
  <w:num w:numId="39">
    <w:abstractNumId w:val="45"/>
  </w:num>
  <w:num w:numId="40">
    <w:abstractNumId w:val="1"/>
  </w:num>
  <w:num w:numId="41">
    <w:abstractNumId w:val="24"/>
  </w:num>
  <w:num w:numId="42">
    <w:abstractNumId w:val="43"/>
  </w:num>
  <w:num w:numId="43">
    <w:abstractNumId w:val="10"/>
  </w:num>
  <w:num w:numId="44">
    <w:abstractNumId w:val="9"/>
  </w:num>
  <w:num w:numId="45">
    <w:abstractNumId w:val="36"/>
  </w:num>
  <w:num w:numId="46">
    <w:abstractNumId w:val="4"/>
  </w:num>
  <w:num w:numId="47">
    <w:abstractNumId w:val="16"/>
  </w:num>
  <w:num w:numId="48">
    <w:abstractNumId w:val="42"/>
  </w:num>
  <w:num w:numId="49">
    <w:abstractNumId w:val="20"/>
  </w:num>
  <w:num w:numId="50">
    <w:abstractNumId w:val="3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028"/>
    <w:rsid w:val="000231F5"/>
    <w:rsid w:val="00043E17"/>
    <w:rsid w:val="00061C97"/>
    <w:rsid w:val="00141D77"/>
    <w:rsid w:val="00185564"/>
    <w:rsid w:val="00186AC8"/>
    <w:rsid w:val="001D3E81"/>
    <w:rsid w:val="0020074F"/>
    <w:rsid w:val="00204DA1"/>
    <w:rsid w:val="00205AE2"/>
    <w:rsid w:val="002219F7"/>
    <w:rsid w:val="002304A9"/>
    <w:rsid w:val="00297245"/>
    <w:rsid w:val="002A6612"/>
    <w:rsid w:val="00315EC8"/>
    <w:rsid w:val="00326631"/>
    <w:rsid w:val="00353A96"/>
    <w:rsid w:val="003810FF"/>
    <w:rsid w:val="0038558D"/>
    <w:rsid w:val="00394D70"/>
    <w:rsid w:val="003A073C"/>
    <w:rsid w:val="003E6CEE"/>
    <w:rsid w:val="003F413E"/>
    <w:rsid w:val="00444983"/>
    <w:rsid w:val="004D5BB4"/>
    <w:rsid w:val="004E4242"/>
    <w:rsid w:val="00503A78"/>
    <w:rsid w:val="00514BED"/>
    <w:rsid w:val="0054698D"/>
    <w:rsid w:val="0056412D"/>
    <w:rsid w:val="00591391"/>
    <w:rsid w:val="006621AE"/>
    <w:rsid w:val="006A70A7"/>
    <w:rsid w:val="006C49A3"/>
    <w:rsid w:val="006E45FB"/>
    <w:rsid w:val="006F0E24"/>
    <w:rsid w:val="006F4622"/>
    <w:rsid w:val="00747EEE"/>
    <w:rsid w:val="007F7642"/>
    <w:rsid w:val="00806BAB"/>
    <w:rsid w:val="00812529"/>
    <w:rsid w:val="00826CF7"/>
    <w:rsid w:val="0088028A"/>
    <w:rsid w:val="008900EB"/>
    <w:rsid w:val="008A2B77"/>
    <w:rsid w:val="009401A6"/>
    <w:rsid w:val="009956B5"/>
    <w:rsid w:val="009E3F81"/>
    <w:rsid w:val="00A53279"/>
    <w:rsid w:val="00A53D8D"/>
    <w:rsid w:val="00B17D05"/>
    <w:rsid w:val="00B521ED"/>
    <w:rsid w:val="00B566AA"/>
    <w:rsid w:val="00C13176"/>
    <w:rsid w:val="00CD1F77"/>
    <w:rsid w:val="00CF595B"/>
    <w:rsid w:val="00D326A4"/>
    <w:rsid w:val="00D328E3"/>
    <w:rsid w:val="00D65D82"/>
    <w:rsid w:val="00E124CC"/>
    <w:rsid w:val="00EA3028"/>
    <w:rsid w:val="00F11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01654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31F5"/>
    <w:pPr>
      <w:spacing w:after="120" w:line="276" w:lineRule="auto"/>
      <w:contextualSpacing/>
    </w:pPr>
    <w:rPr>
      <w:sz w:val="22"/>
    </w:rPr>
  </w:style>
  <w:style w:type="paragraph" w:styleId="Heading1">
    <w:name w:val="heading 1"/>
    <w:basedOn w:val="Normal"/>
    <w:next w:val="Normal"/>
    <w:link w:val="Heading1Char"/>
    <w:uiPriority w:val="9"/>
    <w:qFormat/>
    <w:rsid w:val="00186AC8"/>
    <w:pPr>
      <w:keepNext/>
      <w:keepLines/>
      <w:spacing w:after="0"/>
      <w:outlineLvl w:val="0"/>
    </w:pPr>
    <w:rPr>
      <w:rFonts w:asciiTheme="majorHAnsi" w:eastAsiaTheme="majorEastAsia" w:hAnsiTheme="majorHAnsi" w:cstheme="majorBidi"/>
      <w:b/>
      <w:color w:val="000000" w:themeColor="text1"/>
      <w:sz w:val="32"/>
      <w:szCs w:val="32"/>
      <w:lang w:val="mi-NZ"/>
    </w:rPr>
  </w:style>
  <w:style w:type="paragraph" w:styleId="Heading2">
    <w:name w:val="heading 2"/>
    <w:basedOn w:val="Normal"/>
    <w:next w:val="Normal"/>
    <w:link w:val="Heading2Char"/>
    <w:uiPriority w:val="9"/>
    <w:unhideWhenUsed/>
    <w:qFormat/>
    <w:rsid w:val="00186A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028"/>
    <w:pPr>
      <w:tabs>
        <w:tab w:val="center" w:pos="4513"/>
        <w:tab w:val="right" w:pos="9026"/>
      </w:tabs>
    </w:pPr>
  </w:style>
  <w:style w:type="character" w:customStyle="1" w:styleId="HeaderChar">
    <w:name w:val="Header Char"/>
    <w:basedOn w:val="DefaultParagraphFont"/>
    <w:link w:val="Header"/>
    <w:uiPriority w:val="99"/>
    <w:rsid w:val="00EA3028"/>
  </w:style>
  <w:style w:type="paragraph" w:styleId="Footer">
    <w:name w:val="footer"/>
    <w:basedOn w:val="Normal"/>
    <w:link w:val="FooterChar"/>
    <w:uiPriority w:val="99"/>
    <w:unhideWhenUsed/>
    <w:rsid w:val="00EA3028"/>
    <w:pPr>
      <w:tabs>
        <w:tab w:val="center" w:pos="4513"/>
        <w:tab w:val="right" w:pos="9026"/>
      </w:tabs>
    </w:pPr>
  </w:style>
  <w:style w:type="character" w:customStyle="1" w:styleId="FooterChar">
    <w:name w:val="Footer Char"/>
    <w:basedOn w:val="DefaultParagraphFont"/>
    <w:link w:val="Footer"/>
    <w:uiPriority w:val="99"/>
    <w:rsid w:val="00EA3028"/>
  </w:style>
  <w:style w:type="character" w:styleId="PageNumber">
    <w:name w:val="page number"/>
    <w:basedOn w:val="DefaultParagraphFont"/>
    <w:uiPriority w:val="99"/>
    <w:semiHidden/>
    <w:unhideWhenUsed/>
    <w:rsid w:val="00EA3028"/>
  </w:style>
  <w:style w:type="table" w:styleId="TableGrid">
    <w:name w:val="Table Grid"/>
    <w:basedOn w:val="TableNormal"/>
    <w:uiPriority w:val="39"/>
    <w:rsid w:val="00EA3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7642"/>
    <w:pPr>
      <w:ind w:left="720"/>
    </w:pPr>
  </w:style>
  <w:style w:type="character" w:customStyle="1" w:styleId="Heading1Char">
    <w:name w:val="Heading 1 Char"/>
    <w:basedOn w:val="DefaultParagraphFont"/>
    <w:link w:val="Heading1"/>
    <w:uiPriority w:val="9"/>
    <w:rsid w:val="00186AC8"/>
    <w:rPr>
      <w:rFonts w:asciiTheme="majorHAnsi" w:eastAsiaTheme="majorEastAsia" w:hAnsiTheme="majorHAnsi" w:cstheme="majorBidi"/>
      <w:b/>
      <w:color w:val="000000" w:themeColor="text1"/>
      <w:sz w:val="32"/>
      <w:szCs w:val="32"/>
      <w:lang w:val="mi-NZ"/>
    </w:rPr>
  </w:style>
  <w:style w:type="character" w:customStyle="1" w:styleId="Heading2Char">
    <w:name w:val="Heading 2 Char"/>
    <w:basedOn w:val="DefaultParagraphFont"/>
    <w:link w:val="Heading2"/>
    <w:uiPriority w:val="9"/>
    <w:rsid w:val="00186AC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A7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093768">
      <w:bodyDiv w:val="1"/>
      <w:marLeft w:val="0"/>
      <w:marRight w:val="0"/>
      <w:marTop w:val="0"/>
      <w:marBottom w:val="0"/>
      <w:divBdr>
        <w:top w:val="none" w:sz="0" w:space="0" w:color="auto"/>
        <w:left w:val="none" w:sz="0" w:space="0" w:color="auto"/>
        <w:bottom w:val="none" w:sz="0" w:space="0" w:color="auto"/>
        <w:right w:val="none" w:sz="0" w:space="0" w:color="auto"/>
      </w:divBdr>
      <w:divsChild>
        <w:div w:id="61474801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educationalleaders.govt.nz/Managing-your-school/Guides-for-managing-your-school/Primary-principals-annual-calendar" TargetMode="External"/><Relationship Id="rId2" Type="http://schemas.openxmlformats.org/officeDocument/2006/relationships/hyperlink" Target="http://www.educationalleaders.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14</Pages>
  <Words>2798</Words>
  <Characters>15950</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Van Hale</dc:creator>
  <cp:keywords/>
  <dc:description/>
  <cp:lastModifiedBy>Catherine Van Hale</cp:lastModifiedBy>
  <cp:revision>25</cp:revision>
  <dcterms:created xsi:type="dcterms:W3CDTF">2017-12-11T02:35:00Z</dcterms:created>
  <dcterms:modified xsi:type="dcterms:W3CDTF">2018-05-01T05:14:00Z</dcterms:modified>
</cp:coreProperties>
</file>